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 xml:space="preserve">СОВЕТ ДЕПУТАТОВ   </w:t>
      </w: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ГОРНОСТАЛЕВСКОГО СЕЛЬСОВЕТА</w:t>
      </w: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ЗДВИНСКОГО РАЙОНА НОВОСИБИРСКОЙ ОБЛАСТИ</w:t>
      </w:r>
    </w:p>
    <w:p w:rsidR="00AE1531" w:rsidRPr="00AE1531" w:rsidRDefault="009F1F9E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шес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>того созыва</w:t>
      </w:r>
    </w:p>
    <w:p w:rsidR="00AE1531" w:rsidRPr="00AE1531" w:rsidRDefault="00AE1531" w:rsidP="00AE15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1531" w:rsidRPr="00AE1531" w:rsidRDefault="00AE1531" w:rsidP="00AE153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153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AE1531" w:rsidRPr="00AE1531" w:rsidRDefault="0060494F" w:rsidP="00AE1531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тридцатой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AE1531" w:rsidRPr="00AE1531" w:rsidRDefault="00AE1531" w:rsidP="00AE1531">
      <w:pPr>
        <w:tabs>
          <w:tab w:val="left" w:pos="8280"/>
        </w:tabs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:rsidR="00AE1531" w:rsidRPr="00AE1531" w:rsidRDefault="0060494F" w:rsidP="00AE15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30.03</w:t>
      </w:r>
      <w:r w:rsidR="009F1F9E">
        <w:rPr>
          <w:rFonts w:ascii="Times New Roman" w:hAnsi="Times New Roman" w:cs="Times New Roman"/>
          <w:b/>
          <w:sz w:val="28"/>
          <w:szCs w:val="28"/>
        </w:rPr>
        <w:t>.202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г.                       с. </w:t>
      </w:r>
      <w:proofErr w:type="spellStart"/>
      <w:r w:rsidR="00AE1531" w:rsidRPr="00AE1531">
        <w:rPr>
          <w:rFonts w:ascii="Times New Roman" w:hAnsi="Times New Roman" w:cs="Times New Roman"/>
          <w:b/>
          <w:sz w:val="28"/>
          <w:szCs w:val="28"/>
        </w:rPr>
        <w:t>Старогорносталево</w:t>
      </w:r>
      <w:proofErr w:type="spellEnd"/>
      <w:r w:rsidR="00AE1531" w:rsidRPr="00AE153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№ </w:t>
      </w:r>
      <w:r w:rsidR="007B61F8">
        <w:rPr>
          <w:rFonts w:ascii="Times New Roman" w:hAnsi="Times New Roman" w:cs="Times New Roman"/>
          <w:b/>
          <w:sz w:val="28"/>
          <w:szCs w:val="28"/>
        </w:rPr>
        <w:t>5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>Об экспертном заключении ревизионной комиссии</w:t>
      </w: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по отчету администрации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b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9C5631" w:rsidRPr="0029730B" w:rsidRDefault="009C5631" w:rsidP="006049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b/>
          <w:sz w:val="28"/>
          <w:szCs w:val="28"/>
        </w:rPr>
        <w:t xml:space="preserve">Здвинского района за </w:t>
      </w:r>
      <w:r>
        <w:rPr>
          <w:rFonts w:ascii="Times New Roman" w:hAnsi="Times New Roman" w:cs="Times New Roman"/>
          <w:b/>
          <w:sz w:val="28"/>
          <w:szCs w:val="28"/>
        </w:rPr>
        <w:t>20</w:t>
      </w:r>
      <w:r w:rsidR="009F1F9E">
        <w:rPr>
          <w:rFonts w:ascii="Times New Roman" w:hAnsi="Times New Roman" w:cs="Times New Roman"/>
          <w:b/>
          <w:sz w:val="28"/>
          <w:szCs w:val="28"/>
        </w:rPr>
        <w:t>2</w:t>
      </w:r>
      <w:r w:rsidR="0060494F">
        <w:rPr>
          <w:rFonts w:ascii="Times New Roman" w:hAnsi="Times New Roman" w:cs="Times New Roman"/>
          <w:b/>
          <w:sz w:val="28"/>
          <w:szCs w:val="28"/>
        </w:rPr>
        <w:t>1</w:t>
      </w:r>
      <w:r w:rsidR="009F1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9730B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Рассмотрев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>2</w:t>
      </w:r>
      <w:r w:rsidR="0060494F">
        <w:rPr>
          <w:rFonts w:ascii="Times New Roman" w:hAnsi="Times New Roman" w:cs="Times New Roman"/>
          <w:sz w:val="28"/>
          <w:szCs w:val="28"/>
        </w:rPr>
        <w:t>1</w:t>
      </w:r>
      <w:r w:rsidRPr="0029730B">
        <w:rPr>
          <w:rFonts w:ascii="Times New Roman" w:hAnsi="Times New Roman" w:cs="Times New Roman"/>
          <w:sz w:val="28"/>
          <w:szCs w:val="28"/>
        </w:rPr>
        <w:t xml:space="preserve"> год в соответствии с бюджетным кодексом РФ, Уставом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сельсовета, Положением « О бюджетном процессе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Горносталевском</w:t>
      </w:r>
      <w:proofErr w:type="spellEnd"/>
      <w:r w:rsidRPr="0029730B">
        <w:rPr>
          <w:rFonts w:ascii="Times New Roman" w:hAnsi="Times New Roman" w:cs="Times New Roman"/>
          <w:sz w:val="28"/>
          <w:szCs w:val="28"/>
        </w:rPr>
        <w:t xml:space="preserve"> сельсовете», Совет депутатов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 </w:t>
      </w:r>
      <w:proofErr w:type="spellStart"/>
      <w:proofErr w:type="gramStart"/>
      <w:r w:rsidRPr="0029730B">
        <w:rPr>
          <w:rFonts w:ascii="Times New Roman" w:hAnsi="Times New Roman" w:cs="Times New Roman"/>
          <w:b/>
          <w:sz w:val="28"/>
          <w:szCs w:val="28"/>
        </w:rPr>
        <w:t>р</w:t>
      </w:r>
      <w:proofErr w:type="spellEnd"/>
      <w:proofErr w:type="gram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е </w:t>
      </w:r>
      <w:proofErr w:type="spellStart"/>
      <w:r w:rsidRPr="0029730B">
        <w:rPr>
          <w:rFonts w:ascii="Times New Roman" w:hAnsi="Times New Roman" w:cs="Times New Roman"/>
          <w:b/>
          <w:sz w:val="28"/>
          <w:szCs w:val="28"/>
        </w:rPr>
        <w:t>ш</w:t>
      </w:r>
      <w:proofErr w:type="spellEnd"/>
      <w:r w:rsidRPr="0029730B">
        <w:rPr>
          <w:rFonts w:ascii="Times New Roman" w:hAnsi="Times New Roman" w:cs="Times New Roman"/>
          <w:b/>
          <w:sz w:val="28"/>
          <w:szCs w:val="28"/>
        </w:rPr>
        <w:t xml:space="preserve"> и л: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1.Принять к сведению экспертное заключение 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 xml:space="preserve">20 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     2. Направить Главе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экспертное заключение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Ревизионной комиссии Здвинского района по отчету администрации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 об исполнении бюджета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</w:t>
      </w:r>
      <w:r>
        <w:rPr>
          <w:rFonts w:ascii="Times New Roman" w:hAnsi="Times New Roman" w:cs="Times New Roman"/>
          <w:sz w:val="28"/>
          <w:szCs w:val="28"/>
        </w:rPr>
        <w:t>совета Здвинского района за 20</w:t>
      </w:r>
      <w:r w:rsidR="009F1F9E">
        <w:rPr>
          <w:rFonts w:ascii="Times New Roman" w:hAnsi="Times New Roman" w:cs="Times New Roman"/>
          <w:sz w:val="28"/>
          <w:szCs w:val="28"/>
        </w:rPr>
        <w:t>2</w:t>
      </w:r>
      <w:r w:rsidR="0060494F">
        <w:rPr>
          <w:rFonts w:ascii="Times New Roman" w:hAnsi="Times New Roman" w:cs="Times New Roman"/>
          <w:sz w:val="28"/>
          <w:szCs w:val="28"/>
        </w:rPr>
        <w:t>1</w:t>
      </w:r>
      <w:r w:rsidR="009F1F9E">
        <w:rPr>
          <w:rFonts w:ascii="Times New Roman" w:hAnsi="Times New Roman" w:cs="Times New Roman"/>
          <w:sz w:val="28"/>
          <w:szCs w:val="28"/>
        </w:rPr>
        <w:t xml:space="preserve"> </w:t>
      </w:r>
      <w:r w:rsidRPr="0029730B">
        <w:rPr>
          <w:rFonts w:ascii="Times New Roman" w:hAnsi="Times New Roman" w:cs="Times New Roman"/>
          <w:sz w:val="28"/>
          <w:szCs w:val="28"/>
        </w:rPr>
        <w:t>год.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4A1D" w:rsidRPr="00B14A1D" w:rsidRDefault="00B14A1D" w:rsidP="00B14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r w:rsidRPr="00B14A1D">
        <w:rPr>
          <w:rFonts w:ascii="Times New Roman" w:hAnsi="Times New Roman" w:cs="Times New Roman"/>
          <w:sz w:val="28"/>
          <w:szCs w:val="28"/>
        </w:rPr>
        <w:t xml:space="preserve">   Горносталевского сельсовета </w:t>
      </w:r>
    </w:p>
    <w:p w:rsidR="009C5631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A1D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   </w:t>
      </w:r>
      <w:r w:rsidR="009F1F9E">
        <w:rPr>
          <w:rFonts w:ascii="Times New Roman" w:hAnsi="Times New Roman" w:cs="Times New Roman"/>
          <w:sz w:val="28"/>
          <w:szCs w:val="28"/>
        </w:rPr>
        <w:t xml:space="preserve">                           Л.А. Лазарева</w:t>
      </w:r>
    </w:p>
    <w:p w:rsidR="00B14A1D" w:rsidRPr="0029730B" w:rsidRDefault="00B14A1D" w:rsidP="009C563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 Глава </w:t>
      </w:r>
      <w:r>
        <w:rPr>
          <w:rFonts w:ascii="Times New Roman" w:hAnsi="Times New Roman" w:cs="Times New Roman"/>
          <w:sz w:val="28"/>
          <w:szCs w:val="28"/>
        </w:rPr>
        <w:t>Горносталевского</w:t>
      </w:r>
      <w:r w:rsidRPr="0029730B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C5631" w:rsidRPr="0029730B" w:rsidRDefault="009C5631" w:rsidP="009C563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9730B">
        <w:rPr>
          <w:rFonts w:ascii="Times New Roman" w:hAnsi="Times New Roman" w:cs="Times New Roman"/>
          <w:sz w:val="28"/>
          <w:szCs w:val="28"/>
        </w:rPr>
        <w:t xml:space="preserve">Здвинского района  Новосибирской области:                             </w:t>
      </w:r>
      <w:r>
        <w:rPr>
          <w:rFonts w:ascii="Times New Roman" w:hAnsi="Times New Roman" w:cs="Times New Roman"/>
          <w:sz w:val="28"/>
          <w:szCs w:val="28"/>
        </w:rPr>
        <w:t>Ф.В. Вольф</w:t>
      </w:r>
      <w:r w:rsidRPr="0029730B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 w:rsidR="00B1081A" w:rsidRDefault="00B1081A" w:rsidP="00B801E1">
      <w:pPr>
        <w:pStyle w:val="a3"/>
        <w:rPr>
          <w:sz w:val="28"/>
          <w:szCs w:val="28"/>
        </w:rPr>
      </w:pPr>
    </w:p>
    <w:p w:rsidR="00B1081A" w:rsidRDefault="00B1081A" w:rsidP="00B801E1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1"/>
        <w:jc w:val="center"/>
        <w:rPr>
          <w:i w:val="0"/>
          <w:w w:val="105"/>
        </w:rPr>
      </w:pPr>
      <w:r>
        <w:rPr>
          <w:i w:val="0"/>
        </w:rPr>
        <w:lastRenderedPageBreak/>
        <w:t>Экспертное</w:t>
      </w:r>
      <w:r>
        <w:rPr>
          <w:w w:val="105"/>
        </w:rPr>
        <w:t xml:space="preserve"> </w:t>
      </w:r>
      <w:r>
        <w:rPr>
          <w:i w:val="0"/>
          <w:w w:val="105"/>
        </w:rPr>
        <w:t>заключение</w:t>
      </w:r>
      <w:r>
        <w:rPr>
          <w:w w:val="105"/>
        </w:rPr>
        <w:t xml:space="preserve"> </w:t>
      </w:r>
      <w:r>
        <w:rPr>
          <w:i w:val="0"/>
          <w:w w:val="105"/>
        </w:rPr>
        <w:t>по отчету</w:t>
      </w:r>
    </w:p>
    <w:p w:rsidR="00A22366" w:rsidRDefault="00A22366" w:rsidP="00A22366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  <w:r>
        <w:rPr>
          <w:b/>
          <w:w w:val="105"/>
          <w:sz w:val="28"/>
          <w:szCs w:val="28"/>
        </w:rPr>
        <w:t>администрации Горносталевского сельсовета Здвинского района Новосибирской области об исполнении  бюджета Горносталевского сельсовета  Здвинского района Новосибирской области за 2021 год</w:t>
      </w:r>
    </w:p>
    <w:p w:rsidR="00A22366" w:rsidRDefault="00A22366" w:rsidP="00A22366">
      <w:pPr>
        <w:pStyle w:val="a3"/>
        <w:tabs>
          <w:tab w:val="left" w:pos="9355"/>
        </w:tabs>
        <w:spacing w:before="24" w:line="321" w:lineRule="exact"/>
        <w:ind w:right="-5"/>
        <w:jc w:val="center"/>
        <w:rPr>
          <w:b/>
          <w:w w:val="105"/>
          <w:sz w:val="28"/>
          <w:szCs w:val="28"/>
        </w:rPr>
      </w:pPr>
    </w:p>
    <w:p w:rsidR="00A22366" w:rsidRDefault="00A22366" w:rsidP="00A2236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Основание: распоряжение председателя ревизионной комиссии Здвинского района Новосибирской области  от </w:t>
      </w:r>
      <w:r w:rsidRPr="000F40B3">
        <w:rPr>
          <w:rFonts w:ascii="Times New Roman" w:hAnsi="Times New Roman" w:cs="Times New Roman"/>
          <w:sz w:val="28"/>
          <w:szCs w:val="28"/>
        </w:rPr>
        <w:t>30.03.2022 года № 6.</w:t>
      </w:r>
    </w:p>
    <w:p w:rsidR="00A22366" w:rsidRDefault="00A22366" w:rsidP="00A2236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Составлено: инспектором ревизионной комиссии Здвинского района Новосибирской области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Надеиной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</w:t>
      </w:r>
    </w:p>
    <w:p w:rsidR="00A22366" w:rsidRDefault="00A22366" w:rsidP="00A2236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 экспертизы: администрация Горносталевского сельсовета Здвинского района Новосибирской области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366" w:rsidRDefault="00A22366" w:rsidP="00A2236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Период экспертизы: 2021 год.</w:t>
      </w:r>
    </w:p>
    <w:p w:rsidR="00A22366" w:rsidRDefault="00A22366" w:rsidP="00A22366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Юридический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адрес: 632957, Новосибирская область, 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Старогорносталево</w:t>
      </w:r>
      <w:proofErr w:type="spellEnd"/>
      <w:r>
        <w:rPr>
          <w:rFonts w:ascii="Times New Roman" w:hAnsi="Times New Roman" w:cs="Times New Roman"/>
          <w:sz w:val="28"/>
          <w:szCs w:val="28"/>
        </w:rPr>
        <w:t>, улица Томская , 21.</w:t>
      </w:r>
    </w:p>
    <w:p w:rsidR="00A22366" w:rsidRPr="0064298C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98C">
        <w:rPr>
          <w:rFonts w:ascii="Times New Roman" w:hAnsi="Times New Roman" w:cs="Times New Roman"/>
          <w:sz w:val="28"/>
          <w:szCs w:val="28"/>
        </w:rPr>
        <w:t>ИНН- 5421100345, КПП- 542101001, ОКПО- 23631387, ОКАТО-50213806000,  ОКФС- 14, ОКОПФ- 82, ОКВЭД – 84.11.35, ОКТМО – 50613406, ОГРН - 1025406625551.</w:t>
      </w:r>
    </w:p>
    <w:p w:rsidR="00A22366" w:rsidRDefault="00A22366" w:rsidP="00A22366">
      <w:pPr>
        <w:spacing w:after="0"/>
        <w:rPr>
          <w:b/>
          <w:bCs/>
          <w:sz w:val="28"/>
          <w:szCs w:val="28"/>
        </w:rPr>
      </w:pPr>
      <w:r w:rsidRPr="0064298C">
        <w:rPr>
          <w:rFonts w:ascii="Times New Roman" w:hAnsi="Times New Roman" w:cs="Times New Roman"/>
          <w:sz w:val="28"/>
          <w:szCs w:val="28"/>
        </w:rPr>
        <w:t>Счет местного бюджета: УФК по Новосибирской области  (администрация Горносталевского сельсовета  Здвинского района Новосибирской области л/</w:t>
      </w:r>
      <w:proofErr w:type="spellStart"/>
      <w:r w:rsidRPr="0064298C"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64298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298C">
        <w:rPr>
          <w:rFonts w:ascii="Times New Roman" w:hAnsi="Times New Roman" w:cs="Times New Roman"/>
          <w:sz w:val="28"/>
          <w:szCs w:val="28"/>
        </w:rPr>
        <w:t>806010071)  Счет 03216435061</w:t>
      </w:r>
      <w:r>
        <w:rPr>
          <w:rFonts w:ascii="Times New Roman" w:hAnsi="Times New Roman" w:cs="Times New Roman"/>
          <w:sz w:val="28"/>
          <w:szCs w:val="28"/>
        </w:rPr>
        <w:t>34065100; к/</w:t>
      </w:r>
      <w:proofErr w:type="spellStart"/>
      <w:r>
        <w:rPr>
          <w:rFonts w:ascii="Times New Roman" w:hAnsi="Times New Roman" w:cs="Times New Roman"/>
          <w:sz w:val="28"/>
          <w:szCs w:val="28"/>
        </w:rPr>
        <w:t>сч</w:t>
      </w:r>
      <w:proofErr w:type="spellEnd"/>
      <w:r w:rsidRPr="0064298C">
        <w:rPr>
          <w:rFonts w:ascii="Times New Roman" w:hAnsi="Times New Roman" w:cs="Times New Roman"/>
          <w:sz w:val="28"/>
          <w:szCs w:val="28"/>
        </w:rPr>
        <w:t xml:space="preserve"> 40102810445370000043  </w:t>
      </w:r>
      <w:r w:rsidRPr="0064298C">
        <w:rPr>
          <w:rFonts w:ascii="Times New Roman" w:hAnsi="Times New Roman" w:cs="Times New Roman"/>
          <w:bCs/>
          <w:sz w:val="28"/>
          <w:szCs w:val="28"/>
        </w:rPr>
        <w:t>Сибирское ГУ Банка России //Управление Федерального казначейства по Новосибирской области г. Новосибирск</w:t>
      </w:r>
    </w:p>
    <w:p w:rsidR="00A22366" w:rsidRPr="0064298C" w:rsidRDefault="00A22366" w:rsidP="00A22366">
      <w:pPr>
        <w:spacing w:after="0"/>
        <w:rPr>
          <w:b/>
          <w:bCs/>
          <w:sz w:val="28"/>
          <w:szCs w:val="28"/>
        </w:rPr>
      </w:pPr>
      <w:r w:rsidRPr="0064298C">
        <w:rPr>
          <w:rFonts w:ascii="Times New Roman" w:hAnsi="Times New Roman" w:cs="Times New Roman"/>
          <w:sz w:val="28"/>
          <w:szCs w:val="28"/>
        </w:rPr>
        <w:t>БИК 015004950.</w:t>
      </w:r>
    </w:p>
    <w:p w:rsidR="00A22366" w:rsidRDefault="00A22366" w:rsidP="00A22366">
      <w:pPr>
        <w:pStyle w:val="4"/>
      </w:pPr>
      <w:r>
        <w:t xml:space="preserve">Ответственными за составление и исполнение бюджета  Горносталевского сельсовета Здвинского района Новосибирской области в проверяемом периоде являлись: Глава Горносталевского сельсовета Здвинского района Новосибирской области - Ф.В.Вольф; специалист 1 разряда администрации Горносталевского сельсовета Здвинского района Новосибирской области- Г.Х.Юрченко.               </w:t>
      </w:r>
    </w:p>
    <w:p w:rsidR="00A22366" w:rsidRDefault="00A22366" w:rsidP="00A22366">
      <w:pPr>
        <w:pStyle w:val="4"/>
      </w:pPr>
      <w:r>
        <w:t xml:space="preserve">Администрация Горносталевского сельсовета Здвинского района Новосибирской области осуществляет свою деятельность на основании Устава Горносталевского сельсовета Здвинского района Новосибирской области, зарегистрированного в главном управлении Минюста Российской Федерации по Новосибирской области 19.04.2018г. № </w:t>
      </w:r>
      <w:r>
        <w:rPr>
          <w:lang w:val="en-US"/>
        </w:rPr>
        <w:t>RU</w:t>
      </w:r>
      <w:r>
        <w:t xml:space="preserve"> 545063042018001.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Экспертное заключение ревизионной комиссии Здвинского района Новосибирской области по отчету администрации Горносталевского сельсовета Здвинского района Новосибирской области об исполнении бюджета Горносталевского сельсовета Здвинского района Новосибирской области за 2021 год подготовлено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A22366" w:rsidRDefault="00A22366" w:rsidP="00A22366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 Бюджет</w:t>
      </w:r>
      <w:r>
        <w:rPr>
          <w:sz w:val="28"/>
          <w:szCs w:val="28"/>
        </w:rPr>
        <w:softHyphen/>
        <w:t xml:space="preserve">ным кодексом РФ (БК РФ); </w:t>
      </w:r>
    </w:p>
    <w:p w:rsidR="00A22366" w:rsidRDefault="00A22366" w:rsidP="00A22366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Положением «О бюджетном процессе  в </w:t>
      </w:r>
      <w:proofErr w:type="spellStart"/>
      <w:r>
        <w:rPr>
          <w:sz w:val="28"/>
          <w:szCs w:val="28"/>
        </w:rPr>
        <w:t>Горносталевском</w:t>
      </w:r>
      <w:proofErr w:type="spellEnd"/>
      <w:r>
        <w:rPr>
          <w:sz w:val="28"/>
          <w:szCs w:val="28"/>
        </w:rPr>
        <w:t xml:space="preserve"> сельсовете Здвинского района Новосибирской области»;</w:t>
      </w:r>
    </w:p>
    <w:p w:rsidR="00A22366" w:rsidRDefault="00A22366" w:rsidP="00A22366">
      <w:pPr>
        <w:pStyle w:val="a3"/>
        <w:tabs>
          <w:tab w:val="left" w:pos="9355"/>
        </w:tabs>
        <w:spacing w:before="43"/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- Федеральным Законом от 06.10.2003г. № 131-ФЗ «Об общих принципах организации местного самоуправления в РФ»;</w:t>
      </w:r>
    </w:p>
    <w:p w:rsidR="00A22366" w:rsidRDefault="00A22366" w:rsidP="00A22366">
      <w:pPr>
        <w:pStyle w:val="a3"/>
        <w:tabs>
          <w:tab w:val="left" w:pos="9355"/>
        </w:tabs>
        <w:spacing w:before="43"/>
        <w:ind w:right="-5"/>
        <w:rPr>
          <w:sz w:val="28"/>
          <w:szCs w:val="28"/>
        </w:rPr>
      </w:pPr>
      <w:r>
        <w:rPr>
          <w:sz w:val="28"/>
          <w:szCs w:val="28"/>
        </w:rPr>
        <w:t xml:space="preserve">- Основными показателями социально-экономического развития         Горносталевского сельсовета Здвинского района Новосибирской области за 2021 </w:t>
      </w:r>
      <w:r>
        <w:rPr>
          <w:sz w:val="28"/>
          <w:szCs w:val="28"/>
        </w:rPr>
        <w:lastRenderedPageBreak/>
        <w:t>год.</w:t>
      </w:r>
    </w:p>
    <w:p w:rsidR="00A22366" w:rsidRDefault="00A22366" w:rsidP="00A22366">
      <w:pPr>
        <w:pStyle w:val="a3"/>
        <w:tabs>
          <w:tab w:val="left" w:pos="993"/>
          <w:tab w:val="left" w:pos="9355"/>
        </w:tabs>
        <w:spacing w:before="33"/>
        <w:ind w:right="-5"/>
        <w:jc w:val="both"/>
        <w:rPr>
          <w:rFonts w:eastAsia="Calibri"/>
          <w:b/>
          <w:sz w:val="28"/>
          <w:szCs w:val="28"/>
        </w:rPr>
      </w:pPr>
      <w:r>
        <w:rPr>
          <w:sz w:val="28"/>
          <w:szCs w:val="28"/>
        </w:rPr>
        <w:t xml:space="preserve">     Отчет об исполнении бюджета Горносталевского сельсовета Здвинского района Новосибирской области за 2021 год с пояснительной запиской и дополнительными материалами в ревизионную комиссию </w:t>
      </w:r>
      <w:proofErr w:type="gramStart"/>
      <w:r>
        <w:rPr>
          <w:sz w:val="28"/>
          <w:szCs w:val="28"/>
        </w:rPr>
        <w:t>представлены</w:t>
      </w:r>
      <w:proofErr w:type="gramEnd"/>
      <w:r>
        <w:rPr>
          <w:sz w:val="28"/>
          <w:szCs w:val="28"/>
        </w:rPr>
        <w:t xml:space="preserve"> в срок, установленный Положением «О бюджетном процессе в </w:t>
      </w:r>
      <w:proofErr w:type="spellStart"/>
      <w:r>
        <w:rPr>
          <w:sz w:val="28"/>
          <w:szCs w:val="28"/>
        </w:rPr>
        <w:t>Горносталевском</w:t>
      </w:r>
      <w:proofErr w:type="spellEnd"/>
      <w:r>
        <w:rPr>
          <w:sz w:val="28"/>
          <w:szCs w:val="28"/>
        </w:rPr>
        <w:t xml:space="preserve"> сельсовете Здвинского района Новосибирской области».</w:t>
      </w:r>
      <w:r>
        <w:rPr>
          <w:rFonts w:eastAsia="Calibri"/>
          <w:b/>
          <w:sz w:val="28"/>
          <w:szCs w:val="28"/>
        </w:rPr>
        <w:t xml:space="preserve">   </w:t>
      </w:r>
    </w:p>
    <w:p w:rsidR="00A22366" w:rsidRDefault="00A22366" w:rsidP="00A22366">
      <w:pPr>
        <w:pStyle w:val="a3"/>
        <w:tabs>
          <w:tab w:val="left" w:pos="993"/>
          <w:tab w:val="left" w:pos="9355"/>
        </w:tabs>
        <w:spacing w:before="33"/>
        <w:ind w:right="-5"/>
        <w:jc w:val="both"/>
        <w:rPr>
          <w:rFonts w:eastAsia="Calibri"/>
          <w:b/>
          <w:sz w:val="28"/>
          <w:szCs w:val="28"/>
        </w:rPr>
      </w:pPr>
    </w:p>
    <w:p w:rsidR="00A22366" w:rsidRDefault="00A22366" w:rsidP="00A22366">
      <w:pPr>
        <w:pStyle w:val="a3"/>
        <w:tabs>
          <w:tab w:val="left" w:pos="993"/>
          <w:tab w:val="left" w:pos="9355"/>
        </w:tabs>
        <w:spacing w:before="33"/>
        <w:ind w:right="-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Макроэкономические условия исполнения бюджета</w:t>
      </w:r>
    </w:p>
    <w:p w:rsidR="00A22366" w:rsidRDefault="00A22366" w:rsidP="00A22366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Горносталевского сельсовета Здвинского района Новосибирской области в 2021 году.</w:t>
      </w:r>
    </w:p>
    <w:p w:rsidR="00A22366" w:rsidRDefault="00A22366" w:rsidP="00A223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Информация о социально-экономическом развитии  Горносталевского сельсовета Здвинского района  Новосибирской области сформирована на основании данных статистики, материалов, подготовленных предприятиями и организациями, структурными подразделениями администрации  Горносталевского сельсовета Здвинского района Новосибирской области. </w:t>
      </w:r>
    </w:p>
    <w:p w:rsidR="00A22366" w:rsidRDefault="00A22366" w:rsidP="00A22366">
      <w:pPr>
        <w:pStyle w:val="a3"/>
        <w:ind w:right="364" w:firstLine="426"/>
        <w:rPr>
          <w:sz w:val="28"/>
          <w:szCs w:val="28"/>
        </w:rPr>
      </w:pPr>
      <w:r>
        <w:rPr>
          <w:sz w:val="28"/>
          <w:szCs w:val="28"/>
        </w:rPr>
        <w:t>Основными тенденциями социально-экономического развития Горносталевского сельсовета Здвинского района Новосибирской области за 2021 год  являются: снижение объемов производства,  уменьшение финансовых результатов деятельности организаций поселения, уменьшение потребительского спроса населения на товары и услуги.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Демографическая ситуация.</w:t>
      </w:r>
      <w:r>
        <w:rPr>
          <w:rFonts w:ascii="Times New Roman" w:hAnsi="Times New Roman" w:cs="Times New Roman"/>
          <w:sz w:val="28"/>
          <w:szCs w:val="28"/>
        </w:rPr>
        <w:t xml:space="preserve"> На 01.01.2022 года численность населения Горносталевского сельсовета составляет 604 человек.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Особую остроту в последние годы приобрела проблема низкой рождаемости.</w:t>
      </w:r>
    </w:p>
    <w:p w:rsidR="00A22366" w:rsidRDefault="00A22366" w:rsidP="00A2236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Возрастная структура населения за последние два года не претерпела значительных изменений: уменьшается число детей. За 2021 год родилось 7 человек, умерло 14 человек. Численность экономически активного населения на 01.01.2022 года составила 334 человек (55,3% от общей численности населения). 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Промышленность и сельское хозяйство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Базовой отраслью экономики поселения является сельское хозяйство и перерабатывающая промышленность. Данными видами деятельности занимаются два предприятия – ООО «Искандер»; ООО «Увалинский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сырзавод</w:t>
      </w:r>
      <w:proofErr w:type="spellEnd"/>
      <w:r>
        <w:rPr>
          <w:rFonts w:ascii="Times New Roman" w:hAnsi="Times New Roman" w:cs="Times New Roman"/>
          <w:sz w:val="28"/>
          <w:szCs w:val="28"/>
        </w:rPr>
        <w:t>»; 210 ЛПХ.</w:t>
      </w:r>
    </w:p>
    <w:p w:rsidR="00A22366" w:rsidRDefault="00A22366" w:rsidP="00A22366">
      <w:pPr>
        <w:pStyle w:val="a3"/>
        <w:ind w:right="36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ООО «Увалинский </w:t>
      </w:r>
      <w:proofErr w:type="spellStart"/>
      <w:r>
        <w:rPr>
          <w:sz w:val="28"/>
          <w:szCs w:val="28"/>
        </w:rPr>
        <w:t>сырзавод</w:t>
      </w:r>
      <w:proofErr w:type="spellEnd"/>
      <w:r>
        <w:rPr>
          <w:sz w:val="28"/>
          <w:szCs w:val="28"/>
        </w:rPr>
        <w:t>» занимается переработкой молочной продукции. Предприятие выпускает четырнадцать видов продукции, включая традиционные грузинские сыры.  Объем  промышленного производства составил 95 млн. рублей и составляет   93,1% к  выпуску  2020 года. За 2021 год выпущено сыра 186 тонн, творога 36,1 тонны, масла сливочного 32,8 тонны.</w:t>
      </w:r>
    </w:p>
    <w:p w:rsidR="00A22366" w:rsidRDefault="00A22366" w:rsidP="00A22366">
      <w:pPr>
        <w:pStyle w:val="a3"/>
        <w:ind w:right="364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Общая земельная площадь, используемая предприятиями, организациями и гражданами составила 19572 га. Основным  </w:t>
      </w:r>
      <w:proofErr w:type="spellStart"/>
      <w:r>
        <w:rPr>
          <w:sz w:val="28"/>
          <w:szCs w:val="28"/>
        </w:rPr>
        <w:t>сельхозтоваропроизводителем</w:t>
      </w:r>
      <w:proofErr w:type="spellEnd"/>
      <w:r>
        <w:rPr>
          <w:sz w:val="28"/>
          <w:szCs w:val="28"/>
        </w:rPr>
        <w:t xml:space="preserve"> является ООО «Искандер». </w:t>
      </w:r>
    </w:p>
    <w:p w:rsidR="00A22366" w:rsidRDefault="00A22366" w:rsidP="00A22366">
      <w:pPr>
        <w:pStyle w:val="a3"/>
        <w:ind w:right="364" w:firstLine="426"/>
        <w:rPr>
          <w:sz w:val="28"/>
          <w:szCs w:val="28"/>
        </w:rPr>
      </w:pPr>
      <w:r>
        <w:rPr>
          <w:sz w:val="28"/>
          <w:szCs w:val="28"/>
        </w:rPr>
        <w:t xml:space="preserve">В 2021 году валовое производство зерна  составило 2,4 тыс. тонн, или 88,9% к  показателям прошлого года. Урожайность зерновых составила  10,1 </w:t>
      </w:r>
      <w:proofErr w:type="spellStart"/>
      <w:r>
        <w:rPr>
          <w:sz w:val="28"/>
          <w:szCs w:val="28"/>
        </w:rPr>
        <w:t>ц</w:t>
      </w:r>
      <w:proofErr w:type="spellEnd"/>
      <w:r>
        <w:rPr>
          <w:sz w:val="28"/>
          <w:szCs w:val="28"/>
        </w:rPr>
        <w:t>/га.</w:t>
      </w:r>
    </w:p>
    <w:p w:rsidR="00A22366" w:rsidRDefault="00A22366" w:rsidP="00A22366">
      <w:pPr>
        <w:pStyle w:val="a3"/>
        <w:ind w:right="364"/>
        <w:jc w:val="both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 </w:t>
      </w:r>
      <w:r>
        <w:rPr>
          <w:sz w:val="28"/>
          <w:szCs w:val="28"/>
        </w:rPr>
        <w:t>Производство молока во всех категориях хозяй</w:t>
      </w:r>
      <w:proofErr w:type="gramStart"/>
      <w:r>
        <w:rPr>
          <w:sz w:val="28"/>
          <w:szCs w:val="28"/>
        </w:rPr>
        <w:t>ств  в 20</w:t>
      </w:r>
      <w:proofErr w:type="gramEnd"/>
      <w:r>
        <w:rPr>
          <w:sz w:val="28"/>
          <w:szCs w:val="28"/>
        </w:rPr>
        <w:t>21 году составило 1501,6 тонн, надой на фуражную корову составил  2980 кг.</w:t>
      </w:r>
    </w:p>
    <w:p w:rsidR="00A22366" w:rsidRDefault="00A22366" w:rsidP="00A22366">
      <w:pPr>
        <w:pStyle w:val="a3"/>
        <w:ind w:right="36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Поголовье КРС на 01.01.2022 года во всех категориях хозяйств составило 1764 головы, в том числе коров 596 головы.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>Транспорт.</w:t>
      </w:r>
      <w:r>
        <w:rPr>
          <w:rFonts w:ascii="Times New Roman" w:hAnsi="Times New Roman"/>
          <w:sz w:val="28"/>
          <w:szCs w:val="28"/>
        </w:rPr>
        <w:t xml:space="preserve"> Транспортный комплекс на территории поселения представлен грузовым автотранспортом ИП Здвинского и </w:t>
      </w:r>
      <w:proofErr w:type="spellStart"/>
      <w:r>
        <w:rPr>
          <w:rFonts w:ascii="Times New Roman" w:hAnsi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районов, осуществляющие грузовые перевозки. За 2021 год перевезено 1029  тонн грузов.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Стабильное и бесперебойное транспортное обслуживание населения осуществляется ООО « </w:t>
      </w:r>
      <w:proofErr w:type="spellStart"/>
      <w:r>
        <w:rPr>
          <w:rFonts w:ascii="Times New Roman" w:hAnsi="Times New Roman"/>
          <w:sz w:val="28"/>
          <w:szCs w:val="28"/>
        </w:rPr>
        <w:t>ДорАВтоТранс</w:t>
      </w:r>
      <w:proofErr w:type="spellEnd"/>
      <w:r>
        <w:rPr>
          <w:rFonts w:ascii="Times New Roman" w:hAnsi="Times New Roman"/>
          <w:sz w:val="28"/>
          <w:szCs w:val="28"/>
        </w:rPr>
        <w:t xml:space="preserve">», ИП Здвинского и </w:t>
      </w:r>
      <w:proofErr w:type="spellStart"/>
      <w:r>
        <w:rPr>
          <w:rFonts w:ascii="Times New Roman" w:hAnsi="Times New Roman"/>
          <w:sz w:val="28"/>
          <w:szCs w:val="28"/>
        </w:rPr>
        <w:t>Доволенского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районов. За 2021 год перевезено 6,0 тыс. пассажиров автомобильным транспортом  общего пользования. 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Торговля и услуги.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последние годы в формировании оборота розничной торговли прослеживаются положительные тенденции.  Однако оборот розничной торговли  в 2021 году составил 26,4 млн. рублей (90,7% к 2020 году). Основная часть  товарооборота  более 90% формируется индивидуальными предпринимателями.</w:t>
      </w:r>
    </w:p>
    <w:p w:rsidR="00A22366" w:rsidRDefault="00A22366" w:rsidP="00A22366">
      <w:pPr>
        <w:pStyle w:val="a3"/>
        <w:ind w:right="364"/>
        <w:rPr>
          <w:sz w:val="28"/>
          <w:szCs w:val="28"/>
        </w:rPr>
      </w:pPr>
      <w:r>
        <w:rPr>
          <w:sz w:val="28"/>
          <w:szCs w:val="28"/>
        </w:rPr>
        <w:t xml:space="preserve">     Поселение охвачено услугами: почтовой связи, сотовой связи. В поселении принимаются телевизионные каналы цифрового телевидения.          Объем платных услуг населению в действующих ценах составляет  0,8 млн. рублей.</w:t>
      </w:r>
    </w:p>
    <w:p w:rsidR="00A22366" w:rsidRDefault="00A22366" w:rsidP="00A22366">
      <w:pPr>
        <w:pStyle w:val="a3"/>
        <w:ind w:right="364"/>
        <w:rPr>
          <w:sz w:val="28"/>
          <w:szCs w:val="28"/>
        </w:rPr>
      </w:pPr>
      <w:r w:rsidRPr="00F62D80">
        <w:rPr>
          <w:i/>
          <w:sz w:val="28"/>
          <w:szCs w:val="28"/>
        </w:rPr>
        <w:t>Инвестиционная деятельность</w:t>
      </w:r>
      <w:r>
        <w:rPr>
          <w:sz w:val="28"/>
          <w:szCs w:val="28"/>
        </w:rPr>
        <w:t>. В 2021 году на развитие экономики и социальной сферы поселения направлено инвестиций в основной капитал 2,0 млн. рублей, в том числе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Старогорносталевская</w:t>
      </w:r>
      <w:proofErr w:type="spellEnd"/>
      <w:r>
        <w:rPr>
          <w:sz w:val="28"/>
          <w:szCs w:val="28"/>
        </w:rPr>
        <w:t xml:space="preserve"> СОШ 119,9 тыс. рублей, МКУК </w:t>
      </w:r>
      <w:proofErr w:type="spellStart"/>
      <w:r>
        <w:rPr>
          <w:sz w:val="28"/>
          <w:szCs w:val="28"/>
        </w:rPr>
        <w:t>Старогорносталевской</w:t>
      </w:r>
      <w:proofErr w:type="spellEnd"/>
      <w:r>
        <w:rPr>
          <w:sz w:val="28"/>
          <w:szCs w:val="28"/>
        </w:rPr>
        <w:t xml:space="preserve"> СДК 147,1 тыс. рублей,  </w:t>
      </w:r>
      <w:proofErr w:type="spellStart"/>
      <w:r>
        <w:rPr>
          <w:sz w:val="28"/>
          <w:szCs w:val="28"/>
        </w:rPr>
        <w:t>Горносталевское</w:t>
      </w:r>
      <w:proofErr w:type="spellEnd"/>
      <w:r>
        <w:rPr>
          <w:sz w:val="28"/>
          <w:szCs w:val="28"/>
        </w:rPr>
        <w:t xml:space="preserve">  МУП ЖКХ 836,3 тыс. рублей и т.д.</w:t>
      </w:r>
    </w:p>
    <w:p w:rsidR="00A22366" w:rsidRDefault="00A22366" w:rsidP="00A22366">
      <w:pPr>
        <w:pStyle w:val="a3"/>
        <w:ind w:right="364"/>
        <w:rPr>
          <w:sz w:val="28"/>
          <w:szCs w:val="28"/>
        </w:rPr>
      </w:pPr>
      <w:r>
        <w:rPr>
          <w:i/>
          <w:sz w:val="28"/>
          <w:szCs w:val="28"/>
        </w:rPr>
        <w:t>Жилищно-коммунальное хозяйство</w:t>
      </w:r>
      <w:r>
        <w:rPr>
          <w:sz w:val="28"/>
          <w:szCs w:val="28"/>
        </w:rPr>
        <w:t>. Оказанием жилищно-коммунальных услуг на территории поселения занимается  МУП ЖКХ «</w:t>
      </w:r>
      <w:proofErr w:type="spellStart"/>
      <w:r>
        <w:rPr>
          <w:sz w:val="28"/>
          <w:szCs w:val="28"/>
        </w:rPr>
        <w:t>Горносталевское</w:t>
      </w:r>
      <w:proofErr w:type="spellEnd"/>
      <w:r>
        <w:rPr>
          <w:sz w:val="28"/>
          <w:szCs w:val="28"/>
        </w:rPr>
        <w:t>». На территории поселения функционирует одна котельная, установленной мощностью 2,6 Гкал/</w:t>
      </w:r>
      <w:proofErr w:type="gramStart"/>
      <w:r>
        <w:rPr>
          <w:sz w:val="28"/>
          <w:szCs w:val="28"/>
        </w:rPr>
        <w:t>ч</w:t>
      </w:r>
      <w:proofErr w:type="gramEnd"/>
      <w:r>
        <w:rPr>
          <w:sz w:val="28"/>
          <w:szCs w:val="28"/>
        </w:rPr>
        <w:t xml:space="preserve"> (муниципальная собственность). Протяженность тепловых сетей, находящихся в муниципальной собственности, составляет 2,5 км; водопроводные сети -9,25 км. В 2021 году заменено 0,8 км водопроводной сети, произведен текущий ремонт котельного оборудования на 77,3 тыс. рублей, </w:t>
      </w:r>
      <w:proofErr w:type="gramStart"/>
      <w:r>
        <w:rPr>
          <w:sz w:val="28"/>
          <w:szCs w:val="28"/>
        </w:rPr>
        <w:t>приобретен и установлен</w:t>
      </w:r>
      <w:proofErr w:type="gramEnd"/>
      <w:r>
        <w:rPr>
          <w:sz w:val="28"/>
          <w:szCs w:val="28"/>
        </w:rPr>
        <w:t xml:space="preserve"> котел КВР.</w:t>
      </w:r>
    </w:p>
    <w:p w:rsidR="00A22366" w:rsidRDefault="00A22366" w:rsidP="00A22366">
      <w:pPr>
        <w:pStyle w:val="a3"/>
        <w:ind w:right="364"/>
        <w:rPr>
          <w:sz w:val="28"/>
          <w:szCs w:val="28"/>
        </w:rPr>
      </w:pPr>
      <w:r>
        <w:rPr>
          <w:sz w:val="28"/>
          <w:szCs w:val="28"/>
        </w:rPr>
        <w:t xml:space="preserve">    Объем предоставленных предприятиям, организациям и населению жилищно-коммунальных услуг на 4,3 млн. рублей.</w:t>
      </w:r>
    </w:p>
    <w:p w:rsidR="00A22366" w:rsidRDefault="00A22366" w:rsidP="00A22366">
      <w:pPr>
        <w:pStyle w:val="a3"/>
        <w:ind w:right="364"/>
        <w:rPr>
          <w:sz w:val="28"/>
          <w:szCs w:val="28"/>
        </w:rPr>
      </w:pPr>
      <w:r>
        <w:rPr>
          <w:i/>
          <w:sz w:val="28"/>
          <w:szCs w:val="28"/>
        </w:rPr>
        <w:t>Образование,  медицина, культура, спорт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На территории поселения действует  одна средняя общеобразовательная школа, которая реализует дошкольное образование в группах дошкольного образования на 35 мест. В общеобразовательной школе обучается 47 учащихся. Списочная численность воспитанников ГДО- 18 детей.</w:t>
      </w:r>
    </w:p>
    <w:p w:rsidR="00A22366" w:rsidRDefault="00A22366" w:rsidP="00A22366">
      <w:pPr>
        <w:pStyle w:val="a3"/>
        <w:ind w:right="364" w:firstLine="284"/>
        <w:rPr>
          <w:sz w:val="28"/>
          <w:szCs w:val="28"/>
        </w:rPr>
      </w:pPr>
      <w:r>
        <w:rPr>
          <w:sz w:val="28"/>
          <w:szCs w:val="28"/>
        </w:rPr>
        <w:t xml:space="preserve">Медицинское обслуживание жителей Горносталевского сельсовета осуществляет ФАП </w:t>
      </w:r>
      <w:proofErr w:type="spellStart"/>
      <w:r>
        <w:rPr>
          <w:sz w:val="28"/>
          <w:szCs w:val="28"/>
        </w:rPr>
        <w:t>Здвинской</w:t>
      </w:r>
      <w:proofErr w:type="spellEnd"/>
      <w:r>
        <w:rPr>
          <w:sz w:val="28"/>
          <w:szCs w:val="28"/>
        </w:rPr>
        <w:t xml:space="preserve"> ЦРБ.</w:t>
      </w:r>
    </w:p>
    <w:p w:rsidR="00A22366" w:rsidRDefault="00A22366" w:rsidP="00A22366">
      <w:pPr>
        <w:pStyle w:val="a3"/>
        <w:ind w:right="364" w:firstLine="284"/>
        <w:rPr>
          <w:sz w:val="28"/>
          <w:szCs w:val="28"/>
        </w:rPr>
      </w:pPr>
      <w:r>
        <w:rPr>
          <w:sz w:val="28"/>
          <w:szCs w:val="28"/>
        </w:rPr>
        <w:t xml:space="preserve"> В поселении работают дом культуры и филиал централизованной библиотечной системы.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поселении действует три спортивных сооружения. Поселение активно принимает участие в районных сельских, спортивных  играх.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22366" w:rsidRDefault="00A22366" w:rsidP="00A22366">
      <w:pPr>
        <w:pStyle w:val="a3"/>
        <w:ind w:right="36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Соблюдение бюджетного законодательства </w:t>
      </w:r>
      <w:proofErr w:type="gramStart"/>
      <w:r>
        <w:rPr>
          <w:b/>
          <w:sz w:val="28"/>
          <w:szCs w:val="28"/>
        </w:rPr>
        <w:t>при</w:t>
      </w:r>
      <w:proofErr w:type="gramEnd"/>
    </w:p>
    <w:p w:rsidR="00A22366" w:rsidRDefault="00A22366" w:rsidP="00A22366">
      <w:pPr>
        <w:pStyle w:val="a3"/>
        <w:ind w:right="364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исполнения  бюджета Горносталевского сельсовета Здвинского района Новосибирской области в  2021 году</w:t>
      </w:r>
    </w:p>
    <w:p w:rsidR="00A22366" w:rsidRDefault="00A22366" w:rsidP="00A22366">
      <w:pPr>
        <w:pStyle w:val="a3"/>
        <w:ind w:right="364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>
        <w:rPr>
          <w:color w:val="548DD4" w:themeColor="text2" w:themeTint="99"/>
          <w:sz w:val="28"/>
          <w:szCs w:val="28"/>
        </w:rPr>
        <w:t xml:space="preserve">       </w:t>
      </w:r>
      <w:r>
        <w:rPr>
          <w:sz w:val="28"/>
          <w:szCs w:val="28"/>
        </w:rPr>
        <w:t>Главным распорядителем бюджетных средств является администрация Горносталевского сельсовета Здвинского района Новосибирской области.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lastRenderedPageBreak/>
        <w:t xml:space="preserve">        </w:t>
      </w:r>
      <w:r>
        <w:rPr>
          <w:rFonts w:ascii="Times New Roman" w:hAnsi="Times New Roman" w:cs="Times New Roman"/>
          <w:sz w:val="28"/>
          <w:szCs w:val="28"/>
        </w:rPr>
        <w:t>На 01.01.2022 года в администрации Горносталевского сельсовета Здвинского района Новосибирской области зарегистрировано 2 получателя бюджетных средств.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Бюджет на 2021 год  утверждён решением  сессии Совета депутатов Горносталевского сельсовета Здвинского района Новосибирской области  </w:t>
      </w:r>
      <w:r>
        <w:rPr>
          <w:rFonts w:ascii="Times New Roman" w:eastAsia="Times New Roman" w:hAnsi="Times New Roman" w:cs="Times New Roman"/>
          <w:sz w:val="28"/>
          <w:szCs w:val="28"/>
        </w:rPr>
        <w:t>от 22.12.2020 г. № 2 «О бюджете Горносталевского сельсовета Здвинского района Новосибирской области на 2021 год и плановый период 2022 и 2023 годов»</w:t>
      </w:r>
      <w:r>
        <w:rPr>
          <w:rFonts w:ascii="Calibri" w:eastAsia="Times New Roman" w:hAnsi="Calibri" w:cs="Times New Roman"/>
          <w:bCs/>
          <w:sz w:val="28"/>
          <w:szCs w:val="28"/>
        </w:rPr>
        <w:t xml:space="preserve">   </w:t>
      </w:r>
      <w:r>
        <w:rPr>
          <w:rFonts w:ascii="Calibri" w:eastAsia="Times New Roman" w:hAnsi="Calibri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 внесены изменения решениями сессий от 27</w:t>
      </w:r>
      <w:r>
        <w:rPr>
          <w:rFonts w:ascii="Times New Roman" w:eastAsia="Times New Roman" w:hAnsi="Times New Roman" w:cs="Times New Roman"/>
          <w:sz w:val="28"/>
          <w:szCs w:val="28"/>
        </w:rPr>
        <w:t>.01.2021 года</w:t>
      </w:r>
      <w:r>
        <w:rPr>
          <w:rFonts w:ascii="Calibri" w:eastAsia="Times New Roman" w:hAnsi="Calibri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№ 1;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29.03.2021г №1; от 28.04.2021г №1; от 26.05.2021г №1; от 30.06.2021г №1; от 30.07.2021г №1; от 01.09.2021г №1 т 28.09.2021г. №1, от 22.10.2021г №1; от 15.11.2021г №1, от 09.12.2021г №1, от 22.12.2021г№1.</w:t>
      </w:r>
    </w:p>
    <w:p w:rsidR="00A22366" w:rsidRDefault="00A22366" w:rsidP="00A22366">
      <w:pPr>
        <w:pStyle w:val="a3"/>
        <w:spacing w:before="52"/>
        <w:ind w:right="19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    Расхождений между отчетом об исполнении бюджета Горносталевского сельсовета Здвинского района Новосибирской области, направленного в  ревизионную комиссию Здвинского района Новосибирской области и отчетом, направленным в Министерство финансов и налоговой политики  Новосибирской области нет. </w:t>
      </w:r>
    </w:p>
    <w:p w:rsidR="00A22366" w:rsidRDefault="00A22366" w:rsidP="00A22366">
      <w:pPr>
        <w:pStyle w:val="a3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</w:t>
      </w:r>
      <w:r>
        <w:rPr>
          <w:sz w:val="28"/>
          <w:szCs w:val="28"/>
          <w:lang w:bidi="he-IL"/>
        </w:rPr>
        <w:t xml:space="preserve"> Годовая  отчётность  об исполнении  бюджета соответствует требованиям, предъявленным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28.12.2010 №191н (в редакции приказа Министерства финансов Российской Федерации от 26.10.2012г. №138). </w:t>
      </w:r>
      <w:proofErr w:type="gramStart"/>
      <w:r>
        <w:rPr>
          <w:sz w:val="28"/>
          <w:szCs w:val="28"/>
          <w:lang w:bidi="he-IL"/>
        </w:rPr>
        <w:t>Бюджетный учет осуществляется в соответствии с бюджетным кодексом Российской Федерации, Федеральным законом «О бухгалтерском учете», инструкцией №157н от 01.12.2010 года</w:t>
      </w:r>
      <w:r>
        <w:rPr>
          <w:sz w:val="28"/>
          <w:szCs w:val="28"/>
        </w:rPr>
        <w:t xml:space="preserve"> « 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</w:t>
      </w:r>
      <w:r>
        <w:rPr>
          <w:sz w:val="28"/>
          <w:szCs w:val="28"/>
          <w:lang w:bidi="he-IL"/>
        </w:rPr>
        <w:t>.</w:t>
      </w:r>
      <w:proofErr w:type="gramEnd"/>
    </w:p>
    <w:p w:rsidR="00A22366" w:rsidRDefault="00A22366" w:rsidP="00A22366">
      <w:pPr>
        <w:pStyle w:val="a3"/>
        <w:rPr>
          <w:sz w:val="28"/>
          <w:szCs w:val="28"/>
          <w:lang w:bidi="he-IL"/>
        </w:rPr>
      </w:pPr>
    </w:p>
    <w:p w:rsidR="00A22366" w:rsidRDefault="00A22366" w:rsidP="00A22366">
      <w:pPr>
        <w:pStyle w:val="a3"/>
        <w:ind w:firstLine="708"/>
        <w:jc w:val="center"/>
        <w:rPr>
          <w:b/>
          <w:w w:val="106"/>
          <w:sz w:val="28"/>
          <w:szCs w:val="28"/>
          <w:lang w:bidi="he-IL"/>
        </w:rPr>
      </w:pPr>
      <w:r>
        <w:rPr>
          <w:b/>
          <w:w w:val="106"/>
          <w:sz w:val="28"/>
          <w:szCs w:val="28"/>
          <w:lang w:bidi="he-IL"/>
        </w:rPr>
        <w:t>4. Анализ долговой политики Горносталевского сельсовета Здвинского района Новосибирской области</w:t>
      </w:r>
    </w:p>
    <w:p w:rsidR="00A22366" w:rsidRDefault="00A22366" w:rsidP="00A22366">
      <w:pPr>
        <w:pStyle w:val="a3"/>
        <w:jc w:val="both"/>
        <w:rPr>
          <w:sz w:val="28"/>
          <w:szCs w:val="28"/>
          <w:lang w:bidi="he-IL"/>
        </w:rPr>
      </w:pPr>
      <w:r>
        <w:rPr>
          <w:color w:val="548DD4" w:themeColor="text2" w:themeTint="99"/>
          <w:sz w:val="28"/>
          <w:szCs w:val="28"/>
          <w:lang w:bidi="he-IL"/>
        </w:rPr>
        <w:t xml:space="preserve">       </w:t>
      </w:r>
      <w:r>
        <w:rPr>
          <w:sz w:val="28"/>
          <w:szCs w:val="28"/>
          <w:lang w:bidi="he-IL"/>
        </w:rPr>
        <w:t xml:space="preserve">Согласно отчету, доходы Горносталевского сельсовета Здвинского района Новосибирской области за 2021 год исполнены в объеме 10176,9 тыс. рублей, расходы в объеме  9977,0 тыс. рублей. </w:t>
      </w:r>
      <w:proofErr w:type="spellStart"/>
      <w:r>
        <w:rPr>
          <w:sz w:val="28"/>
          <w:szCs w:val="28"/>
          <w:lang w:bidi="he-IL"/>
        </w:rPr>
        <w:t>Профицит</w:t>
      </w:r>
      <w:proofErr w:type="spellEnd"/>
      <w:r>
        <w:rPr>
          <w:sz w:val="28"/>
          <w:szCs w:val="28"/>
          <w:lang w:bidi="he-IL"/>
        </w:rPr>
        <w:t xml:space="preserve"> бюджета составил  199,9 тыс. рублей.</w:t>
      </w:r>
    </w:p>
    <w:p w:rsidR="00A22366" w:rsidRDefault="00A22366" w:rsidP="00A22366">
      <w:pPr>
        <w:pStyle w:val="a3"/>
        <w:ind w:firstLine="426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Бюджетные кредиты из бюджета Горносталевского сельсовета Здвинского района  Новосибирской области в 2021 году не предоставлялись.</w:t>
      </w:r>
    </w:p>
    <w:p w:rsidR="00A22366" w:rsidRDefault="00A22366" w:rsidP="00A22366">
      <w:pPr>
        <w:pStyle w:val="a3"/>
        <w:ind w:firstLine="426"/>
        <w:jc w:val="both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>Гашение  бюджетных кредитов,  предоставленных из бюджета Горносталевского сельсовета Здвинского района  Новосибирской области в 2021 году, не производились.</w:t>
      </w:r>
    </w:p>
    <w:p w:rsidR="00A22366" w:rsidRDefault="00A22366" w:rsidP="00A22366">
      <w:pPr>
        <w:pStyle w:val="a3"/>
        <w:rPr>
          <w:sz w:val="28"/>
          <w:szCs w:val="28"/>
          <w:lang w:bidi="he-IL"/>
        </w:rPr>
      </w:pPr>
      <w:r>
        <w:rPr>
          <w:sz w:val="28"/>
          <w:szCs w:val="28"/>
          <w:lang w:bidi="he-IL"/>
        </w:rPr>
        <w:t xml:space="preserve">     Муниципальные гарантии  администрацией Горносталевского сельсовета Здвинского района Новосибирской области в 2021 году  не предоставлялись.</w:t>
      </w:r>
    </w:p>
    <w:p w:rsidR="00A22366" w:rsidRDefault="00A22366" w:rsidP="00A22366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Средства из резервного фонда администрации Горносталевского сельсовета Здвинского района Новосибирской области в 2021 году  не выделялись.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</w:t>
      </w:r>
      <w:r>
        <w:rPr>
          <w:rFonts w:ascii="Times New Roman" w:hAnsi="Times New Roman" w:cs="Times New Roman"/>
          <w:sz w:val="28"/>
          <w:szCs w:val="28"/>
        </w:rPr>
        <w:t>Просроченной кредиторской задолженности по состоянию на 01.01.2022 года нет.</w:t>
      </w:r>
    </w:p>
    <w:p w:rsidR="00A22366" w:rsidRDefault="00A22366" w:rsidP="00A22366">
      <w:pPr>
        <w:pStyle w:val="a3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Анализ исполнения доходов  бюджета Горносталевского сельсовета Здвинского района Новосибирской области</w:t>
      </w:r>
    </w:p>
    <w:p w:rsidR="00A22366" w:rsidRDefault="00A22366" w:rsidP="00A22366">
      <w:pPr>
        <w:pStyle w:val="a3"/>
        <w:jc w:val="both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Доходная часть бюджета Горносталевского сельсовета Здвинского района Новосибирской области исполнена в сумме 10176,8 тыс. рублей, что составляет 97,2 % к уточненным годовым плановым назначениям. 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общей суммы поступивших собственных доходов налоговые доходы составили  </w:t>
      </w:r>
      <w:r w:rsidRPr="00BC70FE">
        <w:rPr>
          <w:rFonts w:ascii="Times New Roman" w:hAnsi="Times New Roman" w:cs="Times New Roman"/>
          <w:sz w:val="28"/>
          <w:szCs w:val="28"/>
        </w:rPr>
        <w:t>1157,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C70FE">
        <w:rPr>
          <w:rFonts w:ascii="Times New Roman" w:hAnsi="Times New Roman" w:cs="Times New Roman"/>
          <w:sz w:val="28"/>
          <w:szCs w:val="28"/>
        </w:rPr>
        <w:t>тыс.</w:t>
      </w:r>
      <w:r>
        <w:rPr>
          <w:rFonts w:ascii="Times New Roman" w:hAnsi="Times New Roman" w:cs="Times New Roman"/>
          <w:sz w:val="28"/>
          <w:szCs w:val="28"/>
        </w:rPr>
        <w:t xml:space="preserve"> рублей, неналоговые доходы – </w:t>
      </w:r>
      <w:r w:rsidRPr="00BC70FE">
        <w:rPr>
          <w:rFonts w:ascii="Times New Roman" w:hAnsi="Times New Roman" w:cs="Times New Roman"/>
          <w:sz w:val="28"/>
          <w:szCs w:val="28"/>
        </w:rPr>
        <w:t>80,5</w:t>
      </w:r>
      <w:r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8"/>
          <w:szCs w:val="28"/>
        </w:rPr>
        <w:t>В поступлениях 2021 года, доходными источниками, формирующими основную часть собственных доходов бюджета Горносталевского сельсовета Здвинского района Новосибирской области, является налог на доходы физических лиц – 35,9%; П</w:t>
      </w:r>
      <w:r>
        <w:rPr>
          <w:rFonts w:ascii="Times New Roman" w:hAnsi="Times New Roman" w:cs="Times New Roman"/>
          <w:sz w:val="27"/>
          <w:szCs w:val="27"/>
        </w:rPr>
        <w:t>оступления  акцизов по подакцизным товарам, производимым на территории РФ – 60,1%.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A22366" w:rsidRDefault="00A22366" w:rsidP="00A22366">
      <w:pPr>
        <w:spacing w:after="0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Налоговые доходы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По КБК </w:t>
      </w:r>
      <w:r>
        <w:rPr>
          <w:rFonts w:ascii="Times New Roman" w:hAnsi="Times New Roman" w:cs="Times New Roman"/>
          <w:i/>
          <w:sz w:val="28"/>
          <w:szCs w:val="28"/>
        </w:rPr>
        <w:t>101 02000 01 0000 110 «Налог на доходы физических лиц»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>
        <w:rPr>
          <w:rFonts w:ascii="Times New Roman" w:hAnsi="Times New Roman"/>
          <w:sz w:val="28"/>
          <w:szCs w:val="28"/>
        </w:rPr>
        <w:t>одовые плановые назначения по налогу на доходы физических лиц исполнены в сумме 310,4 тыс. рублей, что составляет 96,3 % к утвержденному плану.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i/>
          <w:sz w:val="28"/>
          <w:szCs w:val="28"/>
        </w:rPr>
        <w:t xml:space="preserve"> По КБК 10302000000000110 «Поступления  акцизов по подакцизным товарам, производимым на территории РФ»</w:t>
      </w:r>
      <w:r>
        <w:rPr>
          <w:rFonts w:ascii="Times New Roman" w:hAnsi="Times New Roman" w:cs="Times New Roman"/>
          <w:sz w:val="28"/>
          <w:szCs w:val="28"/>
        </w:rPr>
        <w:t xml:space="preserve"> исполнены на 102 %. При плане 470,3 тыс. рублей, поступило в бюджет 479,5 тыс. рублей.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/>
          <w:i/>
          <w:sz w:val="28"/>
          <w:szCs w:val="28"/>
        </w:rPr>
        <w:t>По КБК 10601030100000110 «Налог на имущество физических лиц, взимаемый по ставке, применяемым к объектам налогообложения в границах поселений»</w:t>
      </w:r>
      <w:r>
        <w:rPr>
          <w:rFonts w:ascii="Times New Roman" w:hAnsi="Times New Roman"/>
          <w:sz w:val="28"/>
          <w:szCs w:val="28"/>
        </w:rPr>
        <w:t xml:space="preserve"> план выполнен на 101,2%,  поступило в бюджет 25,7 тыс. рублей. </w:t>
      </w:r>
      <w:proofErr w:type="gramEnd"/>
    </w:p>
    <w:p w:rsidR="00A22366" w:rsidRDefault="00A22366" w:rsidP="00A2236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10606033100000110  «Земельный налог с организаций, обладающих земельным участком, расположенным в границах сельских поселений»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 плане 99,5 тыс. рублей,  поступило в бюджет 163,5 тыс. рублей, что  составляет 164,3%.</w:t>
      </w:r>
    </w:p>
    <w:p w:rsidR="00A22366" w:rsidRDefault="00A22366" w:rsidP="00A2236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10606043100000110  «Земельный налог с физических лиц, обладающих земельным участком, расположенным в границах сельских поселений»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 плане  96,0 тыс. рублей, фактически поступило в бюджет  97,5 тыс. рублей, что составляет 101,6% к плану.</w:t>
      </w:r>
    </w:p>
    <w:p w:rsidR="00A22366" w:rsidRPr="00D476CC" w:rsidRDefault="00A22366" w:rsidP="00A2236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 w:rsidRPr="00D476CC">
        <w:rPr>
          <w:rFonts w:ascii="Times New Roman" w:hAnsi="Times New Roman"/>
          <w:i/>
          <w:sz w:val="28"/>
          <w:szCs w:val="28"/>
        </w:rPr>
        <w:t>ПО КБК  1105035100000120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76CC">
        <w:rPr>
          <w:rFonts w:ascii="Times New Roman" w:hAnsi="Times New Roman"/>
          <w:i/>
          <w:sz w:val="28"/>
          <w:szCs w:val="28"/>
        </w:rPr>
        <w:t>«Доходы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автономным учреждений)</w:t>
      </w:r>
      <w:r>
        <w:rPr>
          <w:rFonts w:ascii="Times New Roman" w:hAnsi="Times New Roman"/>
          <w:sz w:val="28"/>
          <w:szCs w:val="28"/>
        </w:rPr>
        <w:t xml:space="preserve"> при плане 17,0 тыс. рублей, фактически поступила 22,0 тыс. 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11301995100000130 «Прочие доходы от оказания платных услуг (работ) получателями средств бюджетов сельских  поселений»</w:t>
      </w:r>
      <w:r>
        <w:rPr>
          <w:rFonts w:ascii="Times New Roman" w:hAnsi="Times New Roman"/>
          <w:sz w:val="28"/>
          <w:szCs w:val="28"/>
        </w:rPr>
        <w:t xml:space="preserve"> при  плане 5,0 тыс. рублей, исполнение составило 100%. </w:t>
      </w:r>
    </w:p>
    <w:p w:rsidR="00A22366" w:rsidRDefault="00A22366" w:rsidP="00A2236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КБК 1130265100000130 «Доходы, поступающие в порядке возмещения расходов, понесенных в связи с эксплуатацией имущества сельских поселений» </w:t>
      </w:r>
      <w:r>
        <w:rPr>
          <w:rFonts w:ascii="Times New Roman" w:hAnsi="Times New Roman"/>
          <w:sz w:val="28"/>
          <w:szCs w:val="28"/>
        </w:rPr>
        <w:t>исполнение 100%. Поступило в бюджет 3,7 тыс. рублей.</w:t>
      </w:r>
    </w:p>
    <w:p w:rsidR="00A22366" w:rsidRDefault="00A22366" w:rsidP="00A2236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11302995100000130 «Доходы от компенсации затрат бюджетов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100%.  При плане 33,7 тыс</w:t>
      </w:r>
      <w:r w:rsidRPr="000925B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рублей, поступило в бюджет 33,7 тыс. рублей.</w:t>
      </w:r>
    </w:p>
    <w:p w:rsidR="00A22366" w:rsidRDefault="00A22366" w:rsidP="00A22366">
      <w:pPr>
        <w:spacing w:after="0" w:line="240" w:lineRule="auto"/>
        <w:ind w:firstLine="53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По КБК 11715030100000150 «инициативные платежи, зачисляемые в бюджеты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100,0%. Поступило в бюджет 16,1 тыс. рублей.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>Безвозмездные поступления</w:t>
      </w:r>
    </w:p>
    <w:p w:rsidR="00A22366" w:rsidRDefault="00A22366" w:rsidP="00A22366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Дотация</w:t>
      </w:r>
    </w:p>
    <w:p w:rsidR="00A22366" w:rsidRDefault="00A22366" w:rsidP="00A223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КБК 2021600100000150 «Дотации бюджетам сельских поселений на выравнивание бюджетной обеспеченности»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100,0%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Поступления в бюджет  составили 2239,7 тыс. рублей.</w:t>
      </w:r>
    </w:p>
    <w:p w:rsidR="00A22366" w:rsidRDefault="00A22366" w:rsidP="00A22366">
      <w:pPr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Субсидии</w:t>
      </w:r>
    </w:p>
    <w:p w:rsidR="00A22366" w:rsidRDefault="00A22366" w:rsidP="00A22366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По КБК 202 29999100000150 «Прочие субсидии бюджетам сельских поселений» </w:t>
      </w:r>
      <w:r>
        <w:rPr>
          <w:rFonts w:ascii="Times New Roman" w:hAnsi="Times New Roman"/>
          <w:sz w:val="28"/>
          <w:szCs w:val="28"/>
        </w:rPr>
        <w:t xml:space="preserve"> исполнение 100%. Поступление в бюджет составили  698,3 тыс. рублей.</w:t>
      </w:r>
    </w:p>
    <w:p w:rsidR="00A22366" w:rsidRDefault="00A22366" w:rsidP="00A22366">
      <w:pPr>
        <w:spacing w:after="0" w:line="240" w:lineRule="auto"/>
        <w:ind w:firstLine="540"/>
        <w:rPr>
          <w:rFonts w:ascii="Times New Roman" w:hAnsi="Times New Roman"/>
          <w:sz w:val="28"/>
          <w:szCs w:val="28"/>
        </w:rPr>
      </w:pPr>
      <w:r w:rsidRPr="000925B1">
        <w:rPr>
          <w:rFonts w:ascii="Times New Roman" w:hAnsi="Times New Roman"/>
          <w:i/>
          <w:sz w:val="28"/>
          <w:szCs w:val="28"/>
        </w:rPr>
        <w:t>По КБК  20220216100000150 «Субсидии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пунктов»</w:t>
      </w:r>
      <w:r>
        <w:rPr>
          <w:rFonts w:ascii="Times New Roman" w:hAnsi="Times New Roman"/>
          <w:sz w:val="28"/>
          <w:szCs w:val="28"/>
        </w:rPr>
        <w:t xml:space="preserve"> исполнение  100%. Поступление в бюджет составило 400,0 тыс. рублей</w:t>
      </w:r>
    </w:p>
    <w:p w:rsidR="00A22366" w:rsidRDefault="00A22366" w:rsidP="00A22366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Субвенции</w:t>
      </w:r>
    </w:p>
    <w:p w:rsidR="00A22366" w:rsidRDefault="00A22366" w:rsidP="00A223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КБК 20235118100000150 «Субвенции бюджетам сельских поселений на осуществление полномочий по первичному воинскому учету на территориях где отсутствуют военные комиссариаты»</w:t>
      </w:r>
      <w:r>
        <w:rPr>
          <w:rFonts w:ascii="Times New Roman" w:hAnsi="Times New Roman" w:cs="Times New Roman"/>
          <w:sz w:val="28"/>
          <w:szCs w:val="28"/>
        </w:rPr>
        <w:t xml:space="preserve"> исполнение</w:t>
      </w:r>
      <w:r>
        <w:rPr>
          <w:rFonts w:ascii="Times New Roman" w:hAnsi="Times New Roman"/>
          <w:sz w:val="28"/>
          <w:szCs w:val="28"/>
        </w:rPr>
        <w:t xml:space="preserve"> 100,0%. Поступило в бюджет 109,9 тыс. рублей.</w:t>
      </w:r>
    </w:p>
    <w:p w:rsidR="00A22366" w:rsidRDefault="00A22366" w:rsidP="00A223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202 30024100000150 «Субвенции бюджетам поселений на выполнение передаваемых полномочий субъектов Российской Федерации»</w:t>
      </w:r>
      <w:r>
        <w:rPr>
          <w:rFonts w:ascii="Times New Roman" w:hAnsi="Times New Roman"/>
          <w:sz w:val="28"/>
          <w:szCs w:val="28"/>
        </w:rPr>
        <w:t xml:space="preserve"> поступило  в бюджет 0,1 тыс. рублей, что составляет 100% к плану.</w:t>
      </w:r>
    </w:p>
    <w:p w:rsidR="00A22366" w:rsidRDefault="00A22366" w:rsidP="00A223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22366" w:rsidRDefault="00A22366" w:rsidP="00A22366">
      <w:pPr>
        <w:spacing w:after="0" w:line="240" w:lineRule="auto"/>
        <w:ind w:firstLine="53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Межбюджетные трансферты</w:t>
      </w:r>
    </w:p>
    <w:p w:rsidR="00A22366" w:rsidRDefault="00A22366" w:rsidP="00A223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20249999100000150 «Прочие межбюджетные трансферты, передаваемые бюджетам сельских поселений»</w:t>
      </w:r>
      <w:r>
        <w:rPr>
          <w:rFonts w:ascii="Times New Roman" w:hAnsi="Times New Roman"/>
          <w:sz w:val="28"/>
          <w:szCs w:val="28"/>
        </w:rPr>
        <w:t xml:space="preserve"> исполнение 100,0%, поступило в бюджет 5931,0 тыс. рублей. </w:t>
      </w:r>
    </w:p>
    <w:p w:rsidR="00A22366" w:rsidRDefault="00A22366" w:rsidP="00A223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КБК 219 60010100000150 «Возврат прочих субсидий, субвенций и иных межбюджетных трансфертов, имеющих целевое назначение, прошлых лет из бюджета сельских поселений</w:t>
      </w:r>
      <w:r>
        <w:rPr>
          <w:rFonts w:ascii="Times New Roman" w:hAnsi="Times New Roman"/>
          <w:sz w:val="28"/>
          <w:szCs w:val="28"/>
        </w:rPr>
        <w:t>» - 359,3 тыс. рублей.</w:t>
      </w:r>
    </w:p>
    <w:p w:rsidR="00A22366" w:rsidRDefault="00A22366" w:rsidP="00A22366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A22366" w:rsidRPr="00164178" w:rsidRDefault="00A22366" w:rsidP="00A22366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178">
        <w:rPr>
          <w:rFonts w:ascii="Times New Roman" w:hAnsi="Times New Roman" w:cs="Times New Roman"/>
          <w:b/>
          <w:sz w:val="28"/>
          <w:szCs w:val="28"/>
        </w:rPr>
        <w:t>Анализ исполнения расходов бюджета</w:t>
      </w:r>
    </w:p>
    <w:p w:rsidR="00A22366" w:rsidRPr="00164178" w:rsidRDefault="00A22366" w:rsidP="00A22366">
      <w:pPr>
        <w:pStyle w:val="a3"/>
        <w:jc w:val="center"/>
        <w:rPr>
          <w:b/>
          <w:sz w:val="28"/>
          <w:szCs w:val="28"/>
        </w:rPr>
      </w:pPr>
      <w:r w:rsidRPr="00164178">
        <w:rPr>
          <w:b/>
          <w:sz w:val="28"/>
          <w:szCs w:val="28"/>
        </w:rPr>
        <w:t>Горносталевского сельсовета Здвинского района Новосибирской области</w:t>
      </w: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color w:val="548DD4" w:themeColor="text2" w:themeTint="99"/>
          <w:sz w:val="28"/>
          <w:szCs w:val="28"/>
        </w:rPr>
        <w:t xml:space="preserve">     </w:t>
      </w:r>
      <w:r>
        <w:rPr>
          <w:b/>
          <w:color w:val="548DD4" w:themeColor="text2" w:themeTint="99"/>
          <w:sz w:val="28"/>
          <w:szCs w:val="28"/>
        </w:rPr>
        <w:t xml:space="preserve"> </w:t>
      </w:r>
      <w:r>
        <w:rPr>
          <w:sz w:val="28"/>
          <w:szCs w:val="28"/>
        </w:rPr>
        <w:t>Объем расходов бюджета  Горносталевского сельсовета Здвинского района  за 2021 год  в соответствии с утвержденной бюджетной росписью составил  9976,9 тыс. рублей, что составляет  90,3 % к плану</w:t>
      </w:r>
      <w:r>
        <w:rPr>
          <w:rFonts w:ascii="Bookman Old Style" w:hAnsi="Bookman Old Style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A22366" w:rsidRDefault="00A22366" w:rsidP="00A22366">
      <w:pPr>
        <w:pStyle w:val="a3"/>
        <w:tabs>
          <w:tab w:val="left" w:pos="3735"/>
        </w:tabs>
        <w:rPr>
          <w:sz w:val="28"/>
          <w:szCs w:val="28"/>
        </w:rPr>
      </w:pPr>
    </w:p>
    <w:p w:rsidR="00A22366" w:rsidRDefault="00A22366" w:rsidP="00A22366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Общегосударственные вопросы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Кассовое исполнение по разделу 0100 составило </w:t>
      </w:r>
      <w:r w:rsidRPr="004935F2">
        <w:rPr>
          <w:rFonts w:ascii="Times New Roman" w:hAnsi="Times New Roman" w:cs="Times New Roman"/>
          <w:sz w:val="28"/>
          <w:szCs w:val="28"/>
        </w:rPr>
        <w:t>2999,1</w:t>
      </w:r>
      <w:r>
        <w:rPr>
          <w:rFonts w:ascii="Times New Roman" w:hAnsi="Times New Roman" w:cs="Times New Roman"/>
          <w:sz w:val="28"/>
          <w:szCs w:val="28"/>
        </w:rPr>
        <w:t xml:space="preserve"> тыс. рублей.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Удельный вес раздела в расходах бюджета составил  30,1%. Данный раздел включает в себя следующие расходы:</w:t>
      </w:r>
    </w:p>
    <w:p w:rsidR="00A22366" w:rsidRDefault="00A22366" w:rsidP="00A22366">
      <w:pPr>
        <w:pStyle w:val="a6"/>
        <w:spacing w:after="0"/>
        <w:ind w:firstLine="35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i/>
          <w:sz w:val="28"/>
          <w:szCs w:val="28"/>
        </w:rPr>
        <w:t>По  подр</w:t>
      </w:r>
      <w:r>
        <w:rPr>
          <w:rFonts w:ascii="Times New Roman" w:hAnsi="Times New Roman"/>
          <w:i/>
          <w:sz w:val="28"/>
          <w:szCs w:val="28"/>
        </w:rPr>
        <w:t xml:space="preserve">азделу  0102 цср.9900000011 «Глава муниципального образования» </w:t>
      </w:r>
      <w:r>
        <w:rPr>
          <w:rFonts w:ascii="Times New Roman" w:hAnsi="Times New Roman"/>
          <w:sz w:val="28"/>
          <w:szCs w:val="28"/>
        </w:rPr>
        <w:t xml:space="preserve">исполнение  100,0 % . Здесь отражены расходы на функционирование Главы  муниципального образования в сумме  521,3 тыс. рублей. </w:t>
      </w:r>
    </w:p>
    <w:p w:rsidR="00A22366" w:rsidRDefault="00A22366" w:rsidP="00A22366">
      <w:pPr>
        <w:pStyle w:val="a6"/>
        <w:spacing w:after="0"/>
        <w:ind w:firstLine="35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По подразделу  0102 цср.9900070510 , 99000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i/>
          <w:sz w:val="28"/>
          <w:szCs w:val="28"/>
        </w:rPr>
        <w:t>0510 «Расходы на реализацию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реализацию мероприятий в рамках данной программы в сумме 235,8 тыс. рублей.</w:t>
      </w:r>
    </w:p>
    <w:p w:rsidR="00A22366" w:rsidRDefault="00A22366" w:rsidP="00A223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По подразделу 0104  цср.9900000013   «Расходы на обеспечение функций органов местного самоуправления»</w:t>
      </w:r>
      <w:r>
        <w:rPr>
          <w:rFonts w:ascii="Times New Roman" w:hAnsi="Times New Roman"/>
          <w:sz w:val="28"/>
          <w:szCs w:val="28"/>
        </w:rPr>
        <w:t xml:space="preserve">  исполнение  90,9%.  Здесь отражены расходы на содержание администрации  Горносталевского сельсовета в сумме 1054,5  тыс. рублей. </w:t>
      </w:r>
    </w:p>
    <w:p w:rsidR="00A22366" w:rsidRDefault="00A22366" w:rsidP="00A223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По подраздел у 0104 </w:t>
      </w:r>
      <w:proofErr w:type="spellStart"/>
      <w:r>
        <w:rPr>
          <w:rFonts w:ascii="Times New Roman" w:hAnsi="Times New Roman"/>
          <w:i/>
          <w:sz w:val="28"/>
          <w:szCs w:val="28"/>
        </w:rPr>
        <w:t>цср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9900070190  «Реализация мероприятий по решению вопросов в сфере административных правонарушений» </w:t>
      </w:r>
      <w:r>
        <w:rPr>
          <w:rFonts w:ascii="Times New Roman" w:hAnsi="Times New Roman"/>
          <w:sz w:val="28"/>
          <w:szCs w:val="28"/>
        </w:rPr>
        <w:t>исполнение  100%.  Здесь отражены расходы  на реализацию мероприятий  данной программы в сумме  0,1 тыс. рублей.</w:t>
      </w:r>
    </w:p>
    <w:p w:rsidR="00A22366" w:rsidRDefault="00A22366" w:rsidP="00A22366">
      <w:pPr>
        <w:pStyle w:val="a6"/>
        <w:spacing w:after="0"/>
        <w:ind w:firstLine="357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По подразделу  0104 цср.9900070510,  «Реализация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100,0%. Здесь отражены расходы на реализацию мероприятий в рамках данной программы в сумме  1150,7 тыс. рублей.</w:t>
      </w:r>
      <w:r>
        <w:rPr>
          <w:rFonts w:ascii="Times New Roman" w:hAnsi="Times New Roman"/>
          <w:i/>
          <w:sz w:val="28"/>
          <w:szCs w:val="28"/>
        </w:rPr>
        <w:t xml:space="preserve"> 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 xml:space="preserve">По подразделу 0106 цср.9900000015 </w:t>
      </w:r>
      <w:r>
        <w:rPr>
          <w:rFonts w:ascii="Times New Roman" w:hAnsi="Times New Roman" w:cs="Times New Roman"/>
          <w:i/>
          <w:sz w:val="28"/>
          <w:szCs w:val="28"/>
        </w:rPr>
        <w:t>«Расходы на осуществление переданных полномочий контрольно-счетных органов поселения»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исполнение 100,0%.  Здесь отражены расходы в сумме 27,0 тыс. рублей на содержание ревизионной комиссии Здвинского района.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По подразделу 0111 цср.9900000016 «Резервный фонд администрации Горносталевского сельсовета»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нет. Планом предусмотрено 1,0 тыс. рублей.</w:t>
      </w:r>
    </w:p>
    <w:p w:rsidR="00A22366" w:rsidRDefault="00A22366" w:rsidP="00A223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По подразделу  0113 цср.9900000020  «Выполнение других обязательств муниципального образования» </w:t>
      </w:r>
      <w:r>
        <w:rPr>
          <w:rFonts w:ascii="Times New Roman" w:hAnsi="Times New Roman"/>
          <w:sz w:val="28"/>
          <w:szCs w:val="28"/>
        </w:rPr>
        <w:t>исполнение 75,2%. Здесь отражены расходы  по переписи населения,  на  уплату членских взносов в Ассоциацию «Совет МО НСО» и др. в сумме  9,7 тыс. рублей.</w:t>
      </w:r>
    </w:p>
    <w:p w:rsidR="00A22366" w:rsidRDefault="00A22366" w:rsidP="00A223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</w:p>
    <w:p w:rsidR="00A22366" w:rsidRDefault="00A22366" w:rsidP="00A22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Национальная оборона</w:t>
      </w:r>
    </w:p>
    <w:p w:rsidR="00A22366" w:rsidRDefault="00A22366" w:rsidP="00A223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>Кассовое исполнение по разделу 0200 составило  109,9 тыс. рублей. Удельный вес раздела в расходах бюджета составил  менее 1,0 %.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A22366" w:rsidRDefault="00A22366" w:rsidP="00A22366">
      <w:pPr>
        <w:spacing w:after="0" w:line="240" w:lineRule="auto"/>
        <w:rPr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 xml:space="preserve">По подразделу  0203 цср.9900051180  « Осуществление первичного воинского учета на территориях, где отсутствуют военные комиссариаты»  </w:t>
      </w:r>
      <w:r>
        <w:rPr>
          <w:rFonts w:ascii="Times New Roman" w:hAnsi="Times New Roman"/>
          <w:sz w:val="28"/>
          <w:szCs w:val="28"/>
        </w:rPr>
        <w:t>исполнение 100%. Здесь отражены расходы на осуществление первичного воинского учета на территориях, где отсутствуют военные комиссариаты в сумме  109,9 тыс. рублей.</w:t>
      </w:r>
      <w:r>
        <w:rPr>
          <w:sz w:val="28"/>
          <w:szCs w:val="28"/>
        </w:rPr>
        <w:t xml:space="preserve"> </w:t>
      </w:r>
    </w:p>
    <w:p w:rsidR="00A22366" w:rsidRDefault="00A22366" w:rsidP="00A223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Национальная безопасность и правоохранительная деятельность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Кассовое исполнение по разделу 0300 составило 100,0% ,(15,4 тыс. рублей). Удельный вес раздела в расходах бюджета составил менее 1,0%. Данный раздел включает в себя следующие расходы: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lastRenderedPageBreak/>
        <w:t xml:space="preserve">         По подразделу  0310 цср.9900000031 «Предупреждение и ликвидация последствий чрезвычайных ситуаций и стихийных бедствий природного и техногенного характера»</w:t>
      </w:r>
      <w:r>
        <w:rPr>
          <w:rFonts w:ascii="Times New Roman" w:hAnsi="Times New Roman" w:cs="Times New Roman"/>
          <w:sz w:val="28"/>
          <w:szCs w:val="28"/>
        </w:rPr>
        <w:t xml:space="preserve"> исполнение 37%. Здесь отражены расходы на реализацию мероприятий в рамках данной программы  (оплата услуг связи, приобретение пожарного рукава) в сумме  3,7 тыс. рублей.    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48AB">
        <w:rPr>
          <w:rFonts w:ascii="Times New Roman" w:hAnsi="Times New Roman" w:cs="Times New Roman"/>
          <w:i/>
          <w:sz w:val="28"/>
          <w:szCs w:val="28"/>
        </w:rPr>
        <w:t xml:space="preserve">По подразделу 0310 цср.9900000032 «Реализация мероприятий для бесперебойного функционирования автономных дымовых пожарных </w:t>
      </w:r>
      <w:proofErr w:type="spellStart"/>
      <w:r w:rsidRPr="005548AB">
        <w:rPr>
          <w:rFonts w:ascii="Times New Roman" w:hAnsi="Times New Roman" w:cs="Times New Roman"/>
          <w:i/>
          <w:sz w:val="28"/>
          <w:szCs w:val="28"/>
        </w:rPr>
        <w:t>извещателей</w:t>
      </w:r>
      <w:proofErr w:type="spellEnd"/>
      <w:r w:rsidRPr="005548AB">
        <w:rPr>
          <w:rFonts w:ascii="Times New Roman" w:hAnsi="Times New Roman" w:cs="Times New Roman"/>
          <w:i/>
          <w:sz w:val="28"/>
          <w:szCs w:val="28"/>
        </w:rPr>
        <w:t xml:space="preserve"> установленных в жилых помещениях, в которых проживают многодетные семьи, имеющие несовершеннолетних детей»</w:t>
      </w:r>
      <w:r>
        <w:rPr>
          <w:rFonts w:ascii="Times New Roman" w:hAnsi="Times New Roman" w:cs="Times New Roman"/>
          <w:sz w:val="28"/>
          <w:szCs w:val="28"/>
        </w:rPr>
        <w:t xml:space="preserve"> исполнение80% в сумме  0,8 тыс. рублей.   </w:t>
      </w:r>
    </w:p>
    <w:p w:rsidR="00A22366" w:rsidRDefault="00A22366" w:rsidP="00A2236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5548AB">
        <w:rPr>
          <w:rFonts w:ascii="Times New Roman" w:hAnsi="Times New Roman" w:cs="Times New Roman"/>
          <w:i/>
          <w:sz w:val="28"/>
          <w:szCs w:val="28"/>
        </w:rPr>
        <w:t>По подразделу 0310 цср.990000</w:t>
      </w:r>
      <w:r>
        <w:rPr>
          <w:rFonts w:ascii="Times New Roman" w:hAnsi="Times New Roman" w:cs="Times New Roman"/>
          <w:i/>
          <w:sz w:val="28"/>
          <w:szCs w:val="28"/>
        </w:rPr>
        <w:t xml:space="preserve">1501 «Расходы на обеспечение мероприятий по выполнению функций органами местного самоуправления» </w:t>
      </w:r>
      <w:r w:rsidRPr="005548AB">
        <w:rPr>
          <w:rFonts w:ascii="Times New Roman" w:hAnsi="Times New Roman" w:cs="Times New Roman"/>
          <w:sz w:val="28"/>
          <w:szCs w:val="28"/>
        </w:rPr>
        <w:t>исполнение</w:t>
      </w:r>
      <w:r>
        <w:rPr>
          <w:rFonts w:ascii="Times New Roman" w:hAnsi="Times New Roman" w:cs="Times New Roman"/>
          <w:sz w:val="28"/>
          <w:szCs w:val="28"/>
        </w:rPr>
        <w:t xml:space="preserve">  99,1% в сумме 10,9 тыс. рублей.</w:t>
      </w:r>
      <w:r w:rsidRPr="005548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FF0000"/>
          <w:sz w:val="28"/>
          <w:szCs w:val="28"/>
        </w:rPr>
        <w:t xml:space="preserve">    </w:t>
      </w:r>
      <w:r>
        <w:rPr>
          <w:color w:val="0070C0"/>
          <w:sz w:val="28"/>
          <w:szCs w:val="28"/>
        </w:rPr>
        <w:t xml:space="preserve">                </w:t>
      </w:r>
      <w:r>
        <w:rPr>
          <w:rFonts w:ascii="Times New Roman" w:hAnsi="Times New Roman"/>
          <w:color w:val="0070C0"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>Национальная экономика</w:t>
      </w:r>
    </w:p>
    <w:p w:rsidR="00A22366" w:rsidRDefault="00A22366" w:rsidP="00A223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70C0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Кассовое исполнение по разделу 0400 составило  631,0 тыс. рублей.  Удельный вес раздела в расходах бюджета составил  6,3 %.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A22366" w:rsidRDefault="00A22366" w:rsidP="00A2236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подразделу  0409 цср.9900000101 «Мероприятия в области дорожного хозяйства»</w:t>
      </w:r>
      <w:r>
        <w:rPr>
          <w:rFonts w:ascii="Times New Roman" w:hAnsi="Times New Roman"/>
          <w:sz w:val="28"/>
          <w:szCs w:val="28"/>
        </w:rPr>
        <w:t xml:space="preserve"> исполнение составило  31,3%.  Здесь отражены расходы на реализацию мероприятий  в области дорожного хозяйства в сумме 227,0 тыс. рублей.</w:t>
      </w:r>
    </w:p>
    <w:p w:rsidR="00A22366" w:rsidRDefault="00A22366" w:rsidP="00A22366">
      <w:pPr>
        <w:spacing w:after="0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 0409 цср.9900070760 , цср.99000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/>
          <w:i/>
          <w:sz w:val="28"/>
          <w:szCs w:val="28"/>
        </w:rPr>
        <w:t xml:space="preserve">0760 « Реализация мероприятий по развитию автомобильных дорог Здвинского района» </w:t>
      </w:r>
      <w:r>
        <w:rPr>
          <w:rFonts w:ascii="Times New Roman" w:hAnsi="Times New Roman"/>
          <w:sz w:val="28"/>
          <w:szCs w:val="28"/>
        </w:rPr>
        <w:t>исполнение составило 99,9%. Здесь отражен текущий ремонт автомобильных дорог в сумме  404,0 тыс. рублей.</w:t>
      </w:r>
    </w:p>
    <w:p w:rsidR="00A22366" w:rsidRDefault="00A22366" w:rsidP="00A22366">
      <w:pPr>
        <w:spacing w:after="0"/>
        <w:ind w:firstLine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0412 цср.100005001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Муниципальная программа  «Развитие  субъектов малого и среднего предпринимательства в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Горносталевском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сельсовете на 2021-2025 годы»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нет, планом предусмотрено в сумме 1,0 тыс. рублей.</w:t>
      </w:r>
    </w:p>
    <w:p w:rsidR="00A22366" w:rsidRDefault="00A22366" w:rsidP="00A223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Жилищно-коммунальное хозяйство</w:t>
      </w:r>
    </w:p>
    <w:p w:rsidR="00A22366" w:rsidRDefault="00A22366" w:rsidP="00A223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>Кассовое  исполнение по разделу 0500 составило  1474,4 тыс. рублей. Удельный вес раздела в расходах бюджета составил 14,8%.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A22366" w:rsidRDefault="00A22366" w:rsidP="00A2236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По подр</w:t>
      </w:r>
      <w:r>
        <w:rPr>
          <w:rFonts w:ascii="Times New Roman" w:hAnsi="Times New Roman"/>
          <w:i/>
          <w:sz w:val="28"/>
          <w:szCs w:val="28"/>
        </w:rPr>
        <w:t>азделу  0502 цср.9900001001 «Мероприятия в области коммунального хозяйства»</w:t>
      </w:r>
      <w:r>
        <w:rPr>
          <w:rFonts w:ascii="Times New Roman" w:hAnsi="Times New Roman"/>
          <w:sz w:val="28"/>
          <w:szCs w:val="28"/>
        </w:rPr>
        <w:t xml:space="preserve"> исполнение  93,3%. Здесь отражены расходы  на мероприятия  в области коммунального хозяйства (коммунальные услуги и др.)  сумме  81,7 тыс. рублей. </w:t>
      </w:r>
    </w:p>
    <w:p w:rsidR="00A22366" w:rsidRDefault="00A22366" w:rsidP="00A2236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i/>
          <w:sz w:val="28"/>
          <w:szCs w:val="28"/>
        </w:rPr>
        <w:t>По подразделу 0502 цср.9900001502 «Расходы на обеспечение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в рамках данной программы в сумме  35,5 тыс. рублей.</w:t>
      </w:r>
    </w:p>
    <w:p w:rsidR="00A22366" w:rsidRDefault="00A22366" w:rsidP="00A22366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548AB">
        <w:rPr>
          <w:rFonts w:ascii="Times New Roman" w:hAnsi="Times New Roman"/>
          <w:i/>
          <w:sz w:val="28"/>
          <w:szCs w:val="28"/>
        </w:rPr>
        <w:t xml:space="preserve">По подразделу 0502 </w:t>
      </w:r>
      <w:proofErr w:type="spellStart"/>
      <w:r w:rsidRPr="005548AB">
        <w:rPr>
          <w:rFonts w:ascii="Times New Roman" w:hAnsi="Times New Roman"/>
          <w:i/>
          <w:sz w:val="28"/>
          <w:szCs w:val="28"/>
        </w:rPr>
        <w:t>цср</w:t>
      </w:r>
      <w:proofErr w:type="spellEnd"/>
      <w:r w:rsidRPr="005548AB">
        <w:rPr>
          <w:rFonts w:ascii="Times New Roman" w:hAnsi="Times New Roman"/>
          <w:i/>
          <w:sz w:val="28"/>
          <w:szCs w:val="28"/>
        </w:rPr>
        <w:t xml:space="preserve"> 990003430</w:t>
      </w:r>
      <w:r>
        <w:rPr>
          <w:rFonts w:ascii="Times New Roman" w:hAnsi="Times New Roman"/>
          <w:i/>
          <w:sz w:val="28"/>
          <w:szCs w:val="28"/>
        </w:rPr>
        <w:t>, 99000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/>
          <w:i/>
          <w:sz w:val="28"/>
          <w:szCs w:val="28"/>
        </w:rPr>
        <w:t>3430</w:t>
      </w:r>
      <w:r w:rsidRPr="005548AB">
        <w:rPr>
          <w:rFonts w:ascii="Times New Roman" w:hAnsi="Times New Roman"/>
          <w:i/>
          <w:sz w:val="28"/>
          <w:szCs w:val="28"/>
        </w:rPr>
        <w:t xml:space="preserve"> «Организация бесперебойной работы объектов жизнеобеспечения жилищно-коммунального </w:t>
      </w:r>
      <w:r w:rsidRPr="005548AB">
        <w:rPr>
          <w:rFonts w:ascii="Times New Roman" w:hAnsi="Times New Roman"/>
          <w:i/>
          <w:sz w:val="28"/>
          <w:szCs w:val="28"/>
        </w:rPr>
        <w:lastRenderedPageBreak/>
        <w:t>хозяйства Горносталевского сельсовета Здвинского района»</w:t>
      </w:r>
      <w:r>
        <w:rPr>
          <w:rFonts w:ascii="Times New Roman" w:hAnsi="Times New Roman"/>
          <w:sz w:val="28"/>
          <w:szCs w:val="28"/>
        </w:rPr>
        <w:t xml:space="preserve"> исполнение составило  99,9% . Здесь отражены расходы по приобретению материалов в сумме 599,4тыс. рублей.</w:t>
      </w:r>
    </w:p>
    <w:p w:rsidR="00A22366" w:rsidRDefault="00A22366" w:rsidP="00A2236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0502 цср.9900070510 «Реализация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приобретение водогрейного котла в сумме  500,0 тыс. рублей.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По подразделу 0503 цср.9900001101 «Уличное освещение»</w:t>
      </w:r>
      <w:r>
        <w:rPr>
          <w:rFonts w:ascii="Times New Roman" w:hAnsi="Times New Roman"/>
          <w:sz w:val="28"/>
          <w:szCs w:val="28"/>
        </w:rPr>
        <w:t xml:space="preserve"> исполнение 66,4%. Здесь отражены расходы на оплату уличного освещения, монтаж и обслуживание уличного освещения в сумме  35,2 тыс. рублей.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i/>
          <w:sz w:val="28"/>
          <w:szCs w:val="28"/>
        </w:rPr>
        <w:t>По подразделу 0503 цср.9900001105 «Прочие мероприятия по благоустройству поселений»</w:t>
      </w:r>
      <w:r>
        <w:rPr>
          <w:rFonts w:ascii="Times New Roman" w:hAnsi="Times New Roman"/>
          <w:sz w:val="28"/>
          <w:szCs w:val="28"/>
        </w:rPr>
        <w:t xml:space="preserve"> исполнение  99,6%. Здесь отражены расходы на приобретение материалов в сумме  27,6 тыс. рублей.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3376E8">
        <w:rPr>
          <w:rFonts w:ascii="Times New Roman" w:hAnsi="Times New Roman"/>
          <w:i/>
          <w:sz w:val="28"/>
          <w:szCs w:val="28"/>
        </w:rPr>
        <w:t>По подразделу 0503 9900001501 «Расходы на обеспечение мероприятий по выполнению функций органами  местного самоуправления»</w:t>
      </w:r>
      <w:r>
        <w:rPr>
          <w:rFonts w:ascii="Times New Roman" w:hAnsi="Times New Roman"/>
          <w:sz w:val="28"/>
          <w:szCs w:val="28"/>
        </w:rPr>
        <w:t xml:space="preserve"> исполнение составило  100%. В сумме 20,0 тыс. рублей.</w:t>
      </w:r>
    </w:p>
    <w:p w:rsidR="00A22366" w:rsidRDefault="00A22366" w:rsidP="00A2236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 0503 цср.</w:t>
      </w:r>
      <w:r>
        <w:rPr>
          <w:rFonts w:ascii="Times New Roman" w:hAnsi="Times New Roman" w:cs="Times New Roman"/>
          <w:i/>
          <w:sz w:val="28"/>
          <w:szCs w:val="28"/>
        </w:rPr>
        <w:t>9900001502 «Расходы на обеспечение мероприятий в рамках сбалансированности местных бюджетов»</w:t>
      </w:r>
      <w:r>
        <w:rPr>
          <w:rFonts w:ascii="Times New Roman" w:hAnsi="Times New Roman" w:cs="Times New Roman"/>
          <w:sz w:val="28"/>
          <w:szCs w:val="28"/>
        </w:rPr>
        <w:t xml:space="preserve"> исполнения нет. Планом предусмотрено в сумме 306,2 тыс. рублей. Не исполнение связано с тем, что не было необходимости в средствах.</w:t>
      </w:r>
    </w:p>
    <w:p w:rsidR="00A22366" w:rsidRDefault="00A22366" w:rsidP="00A22366">
      <w:pPr>
        <w:pStyle w:val="a6"/>
        <w:spacing w:after="0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 подразделу  0503 цср.9900070240,  9900070</w:t>
      </w:r>
      <w:r>
        <w:rPr>
          <w:rFonts w:ascii="Times New Roman" w:hAnsi="Times New Roman"/>
          <w:i/>
          <w:sz w:val="28"/>
          <w:szCs w:val="28"/>
          <w:lang w:val="en-US"/>
        </w:rPr>
        <w:t>S</w:t>
      </w:r>
      <w:r>
        <w:rPr>
          <w:rFonts w:ascii="Times New Roman" w:hAnsi="Times New Roman"/>
          <w:i/>
          <w:sz w:val="28"/>
          <w:szCs w:val="28"/>
        </w:rPr>
        <w:t>240«Реализация  проектов развития территорий муниципальных образований Новосибирской области, основанных на местных инициативах»</w:t>
      </w:r>
      <w:r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реализацию мероприятий  данной программы в сумме  175,0тыс. рублей.</w:t>
      </w:r>
    </w:p>
    <w:p w:rsidR="00A22366" w:rsidRDefault="00A22366" w:rsidP="00A223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22366" w:rsidRPr="00E456B4" w:rsidRDefault="00A22366" w:rsidP="00A223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Pr="00E456B4">
        <w:rPr>
          <w:rFonts w:ascii="Times New Roman" w:hAnsi="Times New Roman"/>
          <w:b/>
          <w:sz w:val="28"/>
          <w:szCs w:val="28"/>
        </w:rPr>
        <w:t xml:space="preserve">Культура и кинематография </w:t>
      </w:r>
    </w:p>
    <w:p w:rsidR="00A22366" w:rsidRDefault="00A22366" w:rsidP="00A2236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56B4">
        <w:rPr>
          <w:rFonts w:ascii="Times New Roman" w:hAnsi="Times New Roman"/>
          <w:sz w:val="28"/>
          <w:szCs w:val="28"/>
        </w:rPr>
        <w:t xml:space="preserve">       Кассовое исполнение по разделу 0800 составило  </w:t>
      </w:r>
      <w:r>
        <w:rPr>
          <w:rFonts w:ascii="Times New Roman" w:hAnsi="Times New Roman"/>
          <w:sz w:val="28"/>
          <w:szCs w:val="28"/>
        </w:rPr>
        <w:t>4443,4</w:t>
      </w:r>
      <w:r w:rsidRPr="00E456B4">
        <w:rPr>
          <w:rFonts w:ascii="Times New Roman" w:hAnsi="Times New Roman"/>
          <w:sz w:val="28"/>
          <w:szCs w:val="28"/>
        </w:rPr>
        <w:t xml:space="preserve"> тыс. рублей. Удельный вес раздела в расходах бюджета составляет  44,</w:t>
      </w:r>
      <w:r>
        <w:rPr>
          <w:rFonts w:ascii="Times New Roman" w:hAnsi="Times New Roman"/>
          <w:sz w:val="28"/>
          <w:szCs w:val="28"/>
        </w:rPr>
        <w:t>5</w:t>
      </w:r>
      <w:r w:rsidRPr="00E456B4">
        <w:rPr>
          <w:rFonts w:ascii="Times New Roman" w:hAnsi="Times New Roman"/>
          <w:sz w:val="28"/>
          <w:szCs w:val="28"/>
        </w:rPr>
        <w:t>%.</w:t>
      </w:r>
      <w:r w:rsidRPr="00E456B4">
        <w:rPr>
          <w:rFonts w:ascii="Times New Roman" w:hAnsi="Times New Roman" w:cs="Times New Roman"/>
          <w:sz w:val="28"/>
          <w:szCs w:val="28"/>
        </w:rPr>
        <w:t xml:space="preserve"> Данный раздел</w:t>
      </w:r>
      <w:r>
        <w:rPr>
          <w:rFonts w:ascii="Times New Roman" w:hAnsi="Times New Roman" w:cs="Times New Roman"/>
          <w:sz w:val="28"/>
          <w:szCs w:val="28"/>
        </w:rPr>
        <w:t xml:space="preserve"> включает в себя следующие расходы: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i/>
          <w:sz w:val="28"/>
          <w:szCs w:val="28"/>
        </w:rPr>
        <w:t>По подр</w:t>
      </w:r>
      <w:r>
        <w:rPr>
          <w:rFonts w:ascii="Times New Roman" w:hAnsi="Times New Roman"/>
          <w:i/>
          <w:sz w:val="28"/>
          <w:szCs w:val="28"/>
        </w:rPr>
        <w:t xml:space="preserve">азделу 0801 цср.9900000611 «Расходы на обеспечение деятельности домов культуры» </w:t>
      </w:r>
      <w:r>
        <w:rPr>
          <w:rFonts w:ascii="Times New Roman" w:hAnsi="Times New Roman"/>
          <w:sz w:val="28"/>
          <w:szCs w:val="28"/>
        </w:rPr>
        <w:t>исполнение 92,9%. Здесь отражены расходы на обеспечение деятельности домов культуры  в сумме  1063,5 тыс. рублей.</w:t>
      </w:r>
    </w:p>
    <w:p w:rsidR="00A22366" w:rsidRDefault="00A22366" w:rsidP="00A223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подразделу  0801 </w:t>
      </w:r>
      <w:proofErr w:type="spellStart"/>
      <w:r>
        <w:rPr>
          <w:rFonts w:ascii="Times New Roman" w:hAnsi="Times New Roman"/>
          <w:i/>
          <w:sz w:val="28"/>
          <w:szCs w:val="28"/>
        </w:rPr>
        <w:t>цср</w:t>
      </w:r>
      <w:proofErr w:type="spellEnd"/>
      <w:r>
        <w:rPr>
          <w:rFonts w:ascii="Times New Roman" w:hAnsi="Times New Roman"/>
          <w:i/>
          <w:sz w:val="28"/>
          <w:szCs w:val="28"/>
        </w:rPr>
        <w:t xml:space="preserve">. 9900070510 «Реализация мероприятий в рамках сбалансированности местных бюджетов» </w:t>
      </w:r>
      <w:r>
        <w:rPr>
          <w:rFonts w:ascii="Times New Roman" w:hAnsi="Times New Roman"/>
          <w:sz w:val="28"/>
          <w:szCs w:val="28"/>
        </w:rPr>
        <w:t>исполнение  100,0%. Здесь отражены расходы на реализации мероприятий данной программы в сумме  3379,9 тыс. рублей.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Социальная политика</w:t>
      </w:r>
    </w:p>
    <w:p w:rsidR="00A22366" w:rsidRDefault="00A22366" w:rsidP="00A223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Кассовое исполнение по разделу 1000 составило  272,0 тыс. рублей. Удельный вес раздела в расходах бюджета составил  2,7%.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>По подразделу 1001 цср.9900001301 «Доплата к пенсиям муниципальных служащих»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исполнения нет. Плановая сумма  48,1 тыс. рублей.</w:t>
      </w:r>
    </w:p>
    <w:p w:rsidR="00A22366" w:rsidRDefault="00A22366" w:rsidP="00A223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По подразделу  1001 цср.9900070510 «Реализация мероприятий в рамках сбалансированности местных бюджетов»</w:t>
      </w:r>
      <w:r>
        <w:rPr>
          <w:rFonts w:ascii="Times New Roman" w:hAnsi="Times New Roman"/>
          <w:sz w:val="28"/>
          <w:szCs w:val="28"/>
        </w:rPr>
        <w:t xml:space="preserve"> исполнение 100,0%. Здесь отражены расходы на выплату пенсий за выслугу лет муниципальным служащим, доплата </w:t>
      </w:r>
      <w:r>
        <w:rPr>
          <w:rFonts w:ascii="Times New Roman" w:hAnsi="Times New Roman"/>
          <w:sz w:val="28"/>
          <w:szCs w:val="28"/>
        </w:rPr>
        <w:lastRenderedPageBreak/>
        <w:t>к трудовым пенсиям лицам, замещающим муниципальные должности в сумме  272,0 тыс. рублей.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i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>
        <w:rPr>
          <w:rFonts w:ascii="Times New Roman" w:hAnsi="Times New Roman"/>
          <w:b/>
          <w:sz w:val="28"/>
          <w:szCs w:val="28"/>
        </w:rPr>
        <w:t>Физическая культура и спорт</w:t>
      </w:r>
    </w:p>
    <w:p w:rsidR="00A22366" w:rsidRDefault="00A22366" w:rsidP="00A223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Кассовое исполнение по разделу 1100 составило 31,7 тыс. рублей. Удельный вес раздела в расходах бюджета составил менее 1%.</w:t>
      </w:r>
      <w:r>
        <w:rPr>
          <w:rFonts w:ascii="Times New Roman" w:hAnsi="Times New Roman" w:cs="Times New Roman"/>
          <w:sz w:val="28"/>
          <w:szCs w:val="28"/>
        </w:rPr>
        <w:t xml:space="preserve"> Данный раздел включает в себя следующие расходы:</w:t>
      </w:r>
    </w:p>
    <w:p w:rsidR="00A22366" w:rsidRDefault="00A22366" w:rsidP="00A2236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       По подразделу 1102 цср.9900000091 «Мероприятия в области спорта и физической культуры» </w:t>
      </w:r>
      <w:r>
        <w:rPr>
          <w:rFonts w:ascii="Times New Roman" w:hAnsi="Times New Roman"/>
          <w:sz w:val="28"/>
          <w:szCs w:val="28"/>
        </w:rPr>
        <w:t xml:space="preserve"> исполнение 98,3 %. Здесь отражены расходы на проведение спортивных мероприятий и культурно-оздоровительной работы в сумме  11,7 тыс. рублей.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3376E8">
        <w:rPr>
          <w:rFonts w:ascii="Times New Roman" w:hAnsi="Times New Roman"/>
          <w:i/>
          <w:sz w:val="28"/>
          <w:szCs w:val="28"/>
        </w:rPr>
        <w:t>По подразделу 0503 9900001501 «Расходы на обеспечение мероприятий по выполнению функций органами  местного самоуправления»</w:t>
      </w:r>
      <w:r>
        <w:rPr>
          <w:rFonts w:ascii="Times New Roman" w:hAnsi="Times New Roman"/>
          <w:sz w:val="28"/>
          <w:szCs w:val="28"/>
        </w:rPr>
        <w:t xml:space="preserve"> исполнение составило  100%   в сумме 20,0 тыс. рублей.</w:t>
      </w:r>
    </w:p>
    <w:p w:rsidR="00A22366" w:rsidRDefault="00A22366" w:rsidP="00A22366">
      <w:pPr>
        <w:spacing w:after="0" w:line="240" w:lineRule="auto"/>
        <w:ind w:firstLine="540"/>
        <w:jc w:val="both"/>
        <w:rPr>
          <w:rFonts w:ascii="Times New Roman" w:hAnsi="Times New Roman"/>
          <w:b/>
          <w:i/>
          <w:sz w:val="27"/>
          <w:szCs w:val="27"/>
        </w:rPr>
      </w:pPr>
      <w:r>
        <w:rPr>
          <w:rFonts w:ascii="Times New Roman" w:hAnsi="Times New Roman"/>
          <w:i/>
          <w:sz w:val="27"/>
          <w:szCs w:val="27"/>
        </w:rPr>
        <w:t xml:space="preserve">  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Остаток  денежных средств на счете по состоянию на 01.01.2022 года  составил 1144,1 тыс. рублей, в том числе: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 областные целевые средства – 306,2 тыс. рублей;</w:t>
      </w:r>
    </w:p>
    <w:p w:rsidR="00A22366" w:rsidRDefault="00A22366" w:rsidP="00A22366">
      <w:pPr>
        <w:spacing w:after="0" w:line="240" w:lineRule="auto"/>
        <w:ind w:firstLine="53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22366" w:rsidRDefault="00A22366" w:rsidP="00A22366">
      <w:pPr>
        <w:pStyle w:val="a3"/>
        <w:spacing w:before="52" w:line="312" w:lineRule="exact"/>
        <w:ind w:right="19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Результаты внешней проверки бюджетной отчётности за 2021 год позволяют сделать вывод о том, что представленный в ревизионную комиссию Здвинского района отчёт об исполнении бюджета Горносталевского сельсовета Здвинского района Новосибирской области за 2021 год подлежит утверждению. </w:t>
      </w:r>
    </w:p>
    <w:p w:rsidR="00A22366" w:rsidRDefault="00A22366" w:rsidP="00A223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2366" w:rsidRDefault="00A22366" w:rsidP="00A223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22366" w:rsidRDefault="00A22366" w:rsidP="00A22366">
      <w:pPr>
        <w:pStyle w:val="a3"/>
        <w:rPr>
          <w:color w:val="00B0F0"/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>Инспектор ревизионной комиссии</w:t>
      </w: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Здвинского района   Новосибирской </w:t>
      </w: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области                                                                                    Е.В. </w:t>
      </w:r>
      <w:proofErr w:type="spellStart"/>
      <w:r>
        <w:rPr>
          <w:sz w:val="28"/>
          <w:szCs w:val="28"/>
        </w:rPr>
        <w:t>Надеина</w:t>
      </w:r>
      <w:proofErr w:type="spellEnd"/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 Горносталевского сельсовета</w:t>
      </w: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>Здвинского района   Новосибирской</w:t>
      </w: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области                                                                                    Ф.В. Вольф                                                                                                      </w:t>
      </w: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>Специалист 1 разряда администрации</w:t>
      </w: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Горносталевского сельсовета </w:t>
      </w: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Новосибирской области                                                        Г.Х.Юрченко  </w:t>
      </w: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</w:p>
    <w:p w:rsidR="00A22366" w:rsidRDefault="00A22366" w:rsidP="00A22366">
      <w:pPr>
        <w:pStyle w:val="a3"/>
        <w:tabs>
          <w:tab w:val="left" w:pos="273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A22366" w:rsidRDefault="00A22366" w:rsidP="00A22366">
      <w:pPr>
        <w:pStyle w:val="a3"/>
        <w:tabs>
          <w:tab w:val="left" w:pos="2730"/>
        </w:tabs>
        <w:rPr>
          <w:sz w:val="28"/>
          <w:szCs w:val="28"/>
        </w:rPr>
      </w:pPr>
    </w:p>
    <w:p w:rsidR="00A22366" w:rsidRDefault="00A22366" w:rsidP="00A22366">
      <w:pPr>
        <w:pStyle w:val="a3"/>
        <w:tabs>
          <w:tab w:val="left" w:pos="2730"/>
        </w:tabs>
        <w:rPr>
          <w:sz w:val="28"/>
          <w:szCs w:val="28"/>
        </w:rPr>
      </w:pPr>
    </w:p>
    <w:p w:rsidR="00A22366" w:rsidRDefault="00A22366" w:rsidP="00A2236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Список приложений к экспертному заключению </w:t>
      </w:r>
    </w:p>
    <w:p w:rsidR="00A22366" w:rsidRDefault="00A22366" w:rsidP="00A22366">
      <w:pPr>
        <w:pStyle w:val="a3"/>
        <w:spacing w:before="62"/>
        <w:ind w:right="638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 </w:t>
      </w:r>
      <w:r>
        <w:rPr>
          <w:bCs/>
          <w:sz w:val="28"/>
          <w:szCs w:val="28"/>
        </w:rPr>
        <w:t>Отчет об исполнении бюджета Горносталевского сельсовета Здвинского района  Новосибирской области с пояснительной запиской за 2021 год.</w:t>
      </w:r>
    </w:p>
    <w:p w:rsidR="00A22366" w:rsidRDefault="00A22366" w:rsidP="00A22366">
      <w:pPr>
        <w:pStyle w:val="a3"/>
        <w:spacing w:before="62"/>
        <w:ind w:right="638"/>
        <w:rPr>
          <w:sz w:val="28"/>
          <w:szCs w:val="28"/>
        </w:rPr>
      </w:pPr>
      <w:r>
        <w:rPr>
          <w:sz w:val="28"/>
          <w:szCs w:val="28"/>
        </w:rPr>
        <w:t xml:space="preserve">2.   Кассовое исполнение доходной части бюджета Горносталевского сельсовета Здвинского района  Новосибирской области за 2021 год по доходам в структуре классификации доходов бюджетов. </w:t>
      </w:r>
    </w:p>
    <w:p w:rsidR="00A22366" w:rsidRDefault="00A22366" w:rsidP="00A22366">
      <w:pPr>
        <w:pStyle w:val="a3"/>
        <w:spacing w:before="33"/>
        <w:ind w:right="446"/>
        <w:rPr>
          <w:sz w:val="28"/>
          <w:szCs w:val="28"/>
        </w:rPr>
      </w:pPr>
      <w:r>
        <w:rPr>
          <w:bCs/>
          <w:sz w:val="28"/>
          <w:szCs w:val="28"/>
        </w:rPr>
        <w:t>3.  Кассовое ис</w:t>
      </w:r>
      <w:r>
        <w:rPr>
          <w:sz w:val="28"/>
          <w:szCs w:val="28"/>
        </w:rPr>
        <w:t xml:space="preserve">полнение бюджетных ассигнований по (муниципальным программам и </w:t>
      </w:r>
      <w:proofErr w:type="spellStart"/>
      <w:r>
        <w:rPr>
          <w:sz w:val="28"/>
          <w:szCs w:val="28"/>
        </w:rPr>
        <w:t>непрограмным</w:t>
      </w:r>
      <w:proofErr w:type="spellEnd"/>
      <w:r>
        <w:rPr>
          <w:sz w:val="28"/>
          <w:szCs w:val="28"/>
        </w:rPr>
        <w:t xml:space="preserve"> направлениям деятельности), группам и подгруппам видам расходов бюджета Горносталевского сельсовета Здвинского района  Новосибирской области за 2021 год.</w:t>
      </w:r>
    </w:p>
    <w:p w:rsidR="00A22366" w:rsidRDefault="00A22366" w:rsidP="00A22366">
      <w:pPr>
        <w:pStyle w:val="a3"/>
        <w:spacing w:before="33"/>
        <w:ind w:right="446"/>
        <w:rPr>
          <w:b/>
          <w:sz w:val="28"/>
          <w:szCs w:val="28"/>
        </w:rPr>
      </w:pPr>
      <w:r>
        <w:rPr>
          <w:sz w:val="28"/>
          <w:szCs w:val="28"/>
        </w:rPr>
        <w:t>4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>Кассовое исполнение по ведомственной структуре расходов бюджета Горносталевского сельсовета  Здвинского района  Новосибирской области за 2021 год.</w:t>
      </w:r>
    </w:p>
    <w:p w:rsidR="00A22366" w:rsidRDefault="00A22366" w:rsidP="00A22366">
      <w:pPr>
        <w:pStyle w:val="a3"/>
        <w:spacing w:before="86"/>
        <w:ind w:right="336"/>
        <w:rPr>
          <w:sz w:val="28"/>
          <w:szCs w:val="28"/>
        </w:rPr>
      </w:pPr>
      <w:r>
        <w:rPr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. </w:t>
      </w:r>
      <w:r>
        <w:rPr>
          <w:bCs/>
          <w:sz w:val="28"/>
          <w:szCs w:val="28"/>
        </w:rPr>
        <w:t>Кассовое исполнение по источникам финансирования дефицита бюджета Горносталевского сельсовета</w:t>
      </w:r>
      <w:r>
        <w:rPr>
          <w:b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Здвинского района</w:t>
      </w:r>
      <w:r>
        <w:rPr>
          <w:b/>
          <w:bCs/>
          <w:sz w:val="28"/>
          <w:szCs w:val="28"/>
        </w:rPr>
        <w:t xml:space="preserve">  </w:t>
      </w:r>
      <w:r>
        <w:rPr>
          <w:bCs/>
          <w:sz w:val="28"/>
          <w:szCs w:val="28"/>
        </w:rPr>
        <w:t>Новосибирской области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за 2021 год.</w:t>
      </w:r>
    </w:p>
    <w:p w:rsidR="00A22366" w:rsidRDefault="00A22366" w:rsidP="00A22366">
      <w:pPr>
        <w:pStyle w:val="a3"/>
        <w:spacing w:before="86"/>
        <w:ind w:right="336"/>
        <w:rPr>
          <w:sz w:val="28"/>
          <w:szCs w:val="28"/>
        </w:rPr>
      </w:pPr>
      <w:r>
        <w:rPr>
          <w:sz w:val="28"/>
          <w:szCs w:val="28"/>
        </w:rPr>
        <w:t>6. Сведения по дебиторской и кредиторской задолженности Горносталевского сельсовета  Здвинского района Новосибирской области на 01.01.2022 года.</w:t>
      </w:r>
    </w:p>
    <w:p w:rsidR="00A22366" w:rsidRDefault="00A22366" w:rsidP="00A22366">
      <w:pPr>
        <w:pStyle w:val="a3"/>
        <w:spacing w:before="86"/>
        <w:ind w:right="336"/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 Итоги социально-экономического развития Горносталевского сельсовета Здвинского района Новосибирской области с пояснительной запиской  за 2021 год.</w:t>
      </w:r>
    </w:p>
    <w:p w:rsidR="00A22366" w:rsidRDefault="00A22366" w:rsidP="00A223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8.Порядок применения бюджетной классификации РФ в части, относящейся к бюджету Горносталевского сельсовета Здвинского района Новосибирской области.</w:t>
      </w:r>
    </w:p>
    <w:p w:rsidR="00A22366" w:rsidRDefault="00A22366" w:rsidP="00A2236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9.Реестр расходных обязательств Горносталевского сельсовета Здвинского района  Новосибирской области на 01.01.2022 года.</w:t>
      </w:r>
    </w:p>
    <w:p w:rsidR="00B1081A" w:rsidRDefault="00B1081A" w:rsidP="00B1081A">
      <w:pPr>
        <w:rPr>
          <w:rFonts w:ascii="Times New Roman" w:hAnsi="Times New Roman" w:cs="Times New Roman"/>
        </w:rPr>
      </w:pPr>
    </w:p>
    <w:p w:rsidR="00B1081A" w:rsidRDefault="00B1081A" w:rsidP="00B1081A"/>
    <w:p w:rsidR="005572A2" w:rsidRDefault="00EF597C">
      <w:r>
        <w:t xml:space="preserve"> </w:t>
      </w:r>
    </w:p>
    <w:sectPr w:rsidR="005572A2" w:rsidSect="00DA3767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81A"/>
    <w:rsid w:val="000652F7"/>
    <w:rsid w:val="000C5107"/>
    <w:rsid w:val="0014047F"/>
    <w:rsid w:val="00141A61"/>
    <w:rsid w:val="00145859"/>
    <w:rsid w:val="001472EF"/>
    <w:rsid w:val="00162681"/>
    <w:rsid w:val="0016469F"/>
    <w:rsid w:val="001733E0"/>
    <w:rsid w:val="001A2852"/>
    <w:rsid w:val="001E1F84"/>
    <w:rsid w:val="001E45DF"/>
    <w:rsid w:val="001F2907"/>
    <w:rsid w:val="0028350E"/>
    <w:rsid w:val="00315FAD"/>
    <w:rsid w:val="00341A01"/>
    <w:rsid w:val="00344FEA"/>
    <w:rsid w:val="00365346"/>
    <w:rsid w:val="003939D6"/>
    <w:rsid w:val="003A564C"/>
    <w:rsid w:val="003E5ADC"/>
    <w:rsid w:val="00482567"/>
    <w:rsid w:val="00496372"/>
    <w:rsid w:val="004C209E"/>
    <w:rsid w:val="004F0671"/>
    <w:rsid w:val="005572A2"/>
    <w:rsid w:val="00600838"/>
    <w:rsid w:val="0060494F"/>
    <w:rsid w:val="0061740E"/>
    <w:rsid w:val="00632AA2"/>
    <w:rsid w:val="0063414E"/>
    <w:rsid w:val="00640170"/>
    <w:rsid w:val="0064431F"/>
    <w:rsid w:val="00686D8B"/>
    <w:rsid w:val="006A7296"/>
    <w:rsid w:val="006B74C4"/>
    <w:rsid w:val="006B7BD9"/>
    <w:rsid w:val="00714B55"/>
    <w:rsid w:val="007336F7"/>
    <w:rsid w:val="00735B86"/>
    <w:rsid w:val="00786AA7"/>
    <w:rsid w:val="007B61F8"/>
    <w:rsid w:val="007B7067"/>
    <w:rsid w:val="008928F4"/>
    <w:rsid w:val="008A0785"/>
    <w:rsid w:val="008A18AD"/>
    <w:rsid w:val="00920C4A"/>
    <w:rsid w:val="00975C55"/>
    <w:rsid w:val="009C5631"/>
    <w:rsid w:val="009E6232"/>
    <w:rsid w:val="009F1F9E"/>
    <w:rsid w:val="00A22366"/>
    <w:rsid w:val="00A4047B"/>
    <w:rsid w:val="00A90670"/>
    <w:rsid w:val="00AC53E2"/>
    <w:rsid w:val="00AE1531"/>
    <w:rsid w:val="00AF40D8"/>
    <w:rsid w:val="00B1081A"/>
    <w:rsid w:val="00B14A1D"/>
    <w:rsid w:val="00B801E1"/>
    <w:rsid w:val="00B87A8A"/>
    <w:rsid w:val="00BA00E5"/>
    <w:rsid w:val="00C12476"/>
    <w:rsid w:val="00C2615A"/>
    <w:rsid w:val="00C955E3"/>
    <w:rsid w:val="00C97FE6"/>
    <w:rsid w:val="00CC0A01"/>
    <w:rsid w:val="00CE72D4"/>
    <w:rsid w:val="00CF050E"/>
    <w:rsid w:val="00D010B0"/>
    <w:rsid w:val="00D069D3"/>
    <w:rsid w:val="00D44BE1"/>
    <w:rsid w:val="00DA3767"/>
    <w:rsid w:val="00E52B53"/>
    <w:rsid w:val="00E82726"/>
    <w:rsid w:val="00EF1334"/>
    <w:rsid w:val="00EF597C"/>
    <w:rsid w:val="00F06D5C"/>
    <w:rsid w:val="00F92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81A"/>
    <w:pPr>
      <w:spacing w:after="200" w:line="276" w:lineRule="auto"/>
      <w:ind w:firstLine="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basedOn w:val="a"/>
    <w:next w:val="a"/>
    <w:link w:val="10"/>
    <w:qFormat/>
    <w:rsid w:val="00B1081A"/>
    <w:pPr>
      <w:keepNext/>
      <w:spacing w:after="0" w:line="240" w:lineRule="auto"/>
      <w:ind w:firstLine="708"/>
      <w:jc w:val="both"/>
      <w:outlineLvl w:val="0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B1081A"/>
    <w:pPr>
      <w:keepNext/>
      <w:spacing w:after="0" w:line="240" w:lineRule="auto"/>
      <w:ind w:firstLine="708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081A"/>
    <w:rPr>
      <w:rFonts w:eastAsia="Times New Roman"/>
      <w:b/>
      <w:bCs/>
      <w:i/>
      <w:iCs/>
      <w:lang w:eastAsia="ru-RU"/>
    </w:rPr>
  </w:style>
  <w:style w:type="character" w:customStyle="1" w:styleId="40">
    <w:name w:val="Заголовок 4 Знак"/>
    <w:basedOn w:val="a0"/>
    <w:link w:val="4"/>
    <w:semiHidden/>
    <w:rsid w:val="00B1081A"/>
    <w:rPr>
      <w:rFonts w:eastAsia="Times New Roman"/>
      <w:lang w:eastAsia="ru-RU"/>
    </w:rPr>
  </w:style>
  <w:style w:type="paragraph" w:customStyle="1" w:styleId="a3">
    <w:name w:val="Стиль"/>
    <w:uiPriority w:val="99"/>
    <w:rsid w:val="00B1081A"/>
    <w:pPr>
      <w:widowControl w:val="0"/>
      <w:autoSpaceDE w:val="0"/>
      <w:autoSpaceDN w:val="0"/>
      <w:adjustRightInd w:val="0"/>
      <w:ind w:firstLine="0"/>
    </w:pPr>
    <w:rPr>
      <w:rFonts w:eastAsia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3A564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3A564C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6">
    <w:name w:val="Body Text First Indent"/>
    <w:basedOn w:val="a4"/>
    <w:link w:val="a7"/>
    <w:uiPriority w:val="99"/>
    <w:unhideWhenUsed/>
    <w:rsid w:val="003A564C"/>
    <w:pPr>
      <w:spacing w:after="200"/>
      <w:ind w:firstLine="360"/>
    </w:pPr>
  </w:style>
  <w:style w:type="character" w:customStyle="1" w:styleId="a7">
    <w:name w:val="Красная строка Знак"/>
    <w:basedOn w:val="a5"/>
    <w:link w:val="a6"/>
    <w:uiPriority w:val="99"/>
    <w:rsid w:val="003A56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39B67-C517-4CE1-A0A9-94720971E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12</Pages>
  <Words>4394</Words>
  <Characters>25049</Characters>
  <Application>Microsoft Office Word</Application>
  <DocSecurity>0</DocSecurity>
  <Lines>208</Lines>
  <Paragraphs>58</Paragraphs>
  <ScaleCrop>false</ScaleCrop>
  <Company>Grizli777</Company>
  <LinksUpToDate>false</LinksUpToDate>
  <CharactersWithSpaces>29385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Nadeina</dc:creator>
  <cp:lastModifiedBy>ShmelevaLA</cp:lastModifiedBy>
  <cp:revision>25</cp:revision>
  <dcterms:created xsi:type="dcterms:W3CDTF">2017-03-20T11:02:00Z</dcterms:created>
  <dcterms:modified xsi:type="dcterms:W3CDTF">2022-04-06T08:40:00Z</dcterms:modified>
</cp:coreProperties>
</file>